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F6" w:rsidRPr="004F41F6" w:rsidRDefault="004F41F6" w:rsidP="004F41F6">
      <w:pPr>
        <w:pStyle w:val="5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F41F6">
        <w:rPr>
          <w:rFonts w:ascii="Times New Roman" w:hAnsi="Times New Roman" w:cs="Times New Roman"/>
          <w:b/>
          <w:color w:val="auto"/>
          <w:sz w:val="20"/>
          <w:szCs w:val="20"/>
        </w:rPr>
        <w:t>Постановление</w:t>
      </w:r>
    </w:p>
    <w:p w:rsidR="004F41F6" w:rsidRDefault="004F41F6" w:rsidP="00E01CBE">
      <w:pPr>
        <w:spacing w:after="0" w:line="240" w:lineRule="atLeast"/>
        <w:ind w:right="-23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1F6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«Камбарское»</w:t>
      </w: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 w:rsidRPr="004F41F6">
        <w:rPr>
          <w:b/>
          <w:sz w:val="20"/>
          <w:szCs w:val="20"/>
        </w:rPr>
        <w:t>20 декабря 2018      </w:t>
      </w:r>
      <w:r>
        <w:rPr>
          <w:b/>
          <w:sz w:val="20"/>
          <w:szCs w:val="20"/>
        </w:rPr>
        <w:t xml:space="preserve">        </w:t>
      </w:r>
      <w:r w:rsidRPr="004F41F6">
        <w:rPr>
          <w:b/>
          <w:sz w:val="20"/>
          <w:szCs w:val="20"/>
        </w:rPr>
        <w:t>                   № 285</w:t>
      </w: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b/>
          <w:sz w:val="20"/>
          <w:szCs w:val="20"/>
        </w:rPr>
      </w:pP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F41F6">
        <w:rPr>
          <w:sz w:val="20"/>
          <w:szCs w:val="20"/>
        </w:rPr>
        <w:t xml:space="preserve">Об утверждении мест (площадок) накопления, сбора и график вывоза твердых коммунальных отходов </w:t>
      </w:r>
      <w:r>
        <w:rPr>
          <w:sz w:val="20"/>
          <w:szCs w:val="20"/>
        </w:rPr>
        <w:t xml:space="preserve"> </w:t>
      </w: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F41F6">
        <w:rPr>
          <w:sz w:val="20"/>
          <w:szCs w:val="20"/>
        </w:rPr>
        <w:t xml:space="preserve">     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г.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г. № 1039, руководствуясь </w:t>
      </w:r>
      <w:r w:rsidRPr="004F41F6">
        <w:rPr>
          <w:sz w:val="20"/>
          <w:szCs w:val="20"/>
        </w:rPr>
        <w:lastRenderedPageBreak/>
        <w:t xml:space="preserve">Уставом муниципального образования «Камбарское», Администрация муниципального образования «Камбарское» </w:t>
      </w: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F41F6">
        <w:rPr>
          <w:sz w:val="20"/>
          <w:szCs w:val="20"/>
        </w:rPr>
        <w:t xml:space="preserve">П О С Т А Н О В Л Я Е Т: </w:t>
      </w:r>
    </w:p>
    <w:p w:rsidR="004F41F6" w:rsidRP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F41F6">
        <w:rPr>
          <w:sz w:val="20"/>
          <w:szCs w:val="20"/>
        </w:rPr>
        <w:t xml:space="preserve">1.      Утвердить реестр мест (площадок) накопления, сбора и графика вывоза твердых коммунальных отходов с мест (площадок) накопления, сбора, расположенных на территории муниципального образования «Камбарское», согласно Приложению № 1 к настоящему постановлению. </w:t>
      </w:r>
    </w:p>
    <w:p w:rsidR="004F41F6" w:rsidRDefault="004F41F6" w:rsidP="00E01CBE">
      <w:pPr>
        <w:pStyle w:val="ae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F41F6">
        <w:rPr>
          <w:sz w:val="20"/>
          <w:szCs w:val="20"/>
        </w:rPr>
        <w:t xml:space="preserve">2.      Контроль за исполнением настоящего постановления оставляю за собой. </w:t>
      </w:r>
    </w:p>
    <w:p w:rsidR="004F41F6" w:rsidRPr="004F41F6" w:rsidRDefault="004F41F6" w:rsidP="004F41F6">
      <w:pPr>
        <w:pStyle w:val="ae"/>
        <w:spacing w:before="0" w:beforeAutospacing="0" w:after="0" w:afterAutospacing="0" w:line="240" w:lineRule="atLeast"/>
        <w:rPr>
          <w:sz w:val="20"/>
          <w:szCs w:val="20"/>
        </w:rPr>
      </w:pPr>
    </w:p>
    <w:p w:rsidR="004F41F6" w:rsidRPr="004F41F6" w:rsidRDefault="004F41F6" w:rsidP="004F41F6">
      <w:pPr>
        <w:pStyle w:val="ae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4F41F6">
        <w:rPr>
          <w:sz w:val="20"/>
          <w:szCs w:val="20"/>
        </w:rPr>
        <w:t xml:space="preserve">Глава муниципального </w:t>
      </w:r>
    </w:p>
    <w:p w:rsidR="004F41F6" w:rsidRDefault="004F41F6" w:rsidP="004F41F6">
      <w:pPr>
        <w:pStyle w:val="ae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4F41F6">
        <w:rPr>
          <w:sz w:val="20"/>
          <w:szCs w:val="20"/>
        </w:rPr>
        <w:t xml:space="preserve">образования </w:t>
      </w:r>
      <w:r>
        <w:rPr>
          <w:sz w:val="20"/>
          <w:szCs w:val="20"/>
        </w:rPr>
        <w:t>«Камбарское»</w:t>
      </w:r>
    </w:p>
    <w:p w:rsidR="004F41F6" w:rsidRDefault="004F41F6" w:rsidP="004F41F6">
      <w:pPr>
        <w:pStyle w:val="ae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4F41F6">
        <w:rPr>
          <w:sz w:val="20"/>
          <w:szCs w:val="20"/>
        </w:rPr>
        <w:t xml:space="preserve"> М.Р. Сулейманов </w:t>
      </w:r>
    </w:p>
    <w:p w:rsidR="004F41F6" w:rsidRDefault="004F41F6" w:rsidP="004F41F6">
      <w:pPr>
        <w:pStyle w:val="ae"/>
        <w:spacing w:before="0" w:beforeAutospacing="0" w:after="0" w:afterAutospacing="0" w:line="240" w:lineRule="atLeast"/>
        <w:jc w:val="right"/>
      </w:pPr>
    </w:p>
    <w:p w:rsidR="004F41F6" w:rsidRDefault="004F41F6" w:rsidP="004F41F6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4F41F6" w:rsidSect="00693EAA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25"/>
        <w:gridCol w:w="283"/>
        <w:gridCol w:w="1843"/>
        <w:gridCol w:w="992"/>
        <w:gridCol w:w="993"/>
        <w:gridCol w:w="425"/>
        <w:gridCol w:w="425"/>
        <w:gridCol w:w="1276"/>
        <w:gridCol w:w="992"/>
        <w:gridCol w:w="425"/>
        <w:gridCol w:w="1134"/>
      </w:tblGrid>
      <w:tr w:rsidR="00687AE2" w:rsidRPr="00687AE2" w:rsidTr="0077639D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E2" w:rsidRPr="00687AE2" w:rsidRDefault="00687AE2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E2" w:rsidRPr="00687AE2" w:rsidRDefault="00687AE2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E2" w:rsidRPr="00687AE2" w:rsidRDefault="00687AE2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E2" w:rsidRPr="00687AE2" w:rsidRDefault="00687AE2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E2" w:rsidRPr="00687AE2" w:rsidRDefault="00687AE2" w:rsidP="004F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 к Постановлению №285 от 20.12.2018г.</w:t>
            </w:r>
          </w:p>
        </w:tc>
      </w:tr>
      <w:tr w:rsidR="00687AE2" w:rsidRPr="00687AE2" w:rsidTr="0077639D">
        <w:trPr>
          <w:trHeight w:val="14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Муниципальные образования сельских поселений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Название улицы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Координаты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Существующее или планируемое место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 ли обустройство площадки/обустроено (основание, ограждение)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Сколько необходимо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Предварительная периодичность вывоза мусора</w:t>
            </w:r>
          </w:p>
        </w:tc>
      </w:tr>
      <w:tr w:rsidR="00687AE2" w:rsidRPr="00687AE2" w:rsidTr="0077639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контейнерные площадки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«сигнальный вывоз»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25E6" w:rsidRPr="00687AE2" w:rsidTr="0077639D">
        <w:trPr>
          <w:cantSplit/>
          <w:trHeight w:val="11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северной широты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восточной долготы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северной широты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восточной долготы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25E6" w:rsidRPr="00687AE2" w:rsidTr="0077639D">
        <w:trPr>
          <w:trHeight w:val="1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МО "Камбарское"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г.Камбарка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Сосновый Бор,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56,272857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54,169994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Сосновый Бор,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56,273393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54,173159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ул.Баржевиков напротив д.№19; площадка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56.276196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54.181252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ул.Заводская д.№31; площадка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56.279323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54.179119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ул.Нагорная, д.1 (лыжная база)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56,278399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54,175312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перекрестке пер. М.Зеленый и ул.Нагорная ; площадка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54.189174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Интернациональная д.№56 ; площадка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54.193683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Интернациональная,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56.281293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54.198612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Курягина,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56.278255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54.193681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Интернациональная д.№ 89а , рядом с РП ; площадка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56.282141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54.197841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Курягина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56.277242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54.186895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Курягина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56.276204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54.183975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Курягина д.№103-105  у РП; площадка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54.201398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М. Горького д.№ 40; площадка №7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56.277017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54.193845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М. Горького д.№ 81- пер. Кузнечный; площадка 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56.278587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54.199804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 Уральский,3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56.276895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54.189824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пер.Уральский, 5 (школа № 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56,278334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54,189703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пер.Уральский,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56.277734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54.187461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Суворова,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56,280564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54,188336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ул.Суворова №10 у ТП ; площадка №37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56.282056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54.188879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Суворова, 25А (д/с №1)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56.283028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54.188473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5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пересечение ул.Новая и ул.Суворова у ПГБ ; площадка №36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56.284637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54.190864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пересечение ул.Новая и ул.Гаражная ; площадка №38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56.283504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54.184679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Ломоносова , напротив д.№ 22 ; площадка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56.285469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54.195303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7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Экипажная  , н</w:t>
            </w:r>
            <w:r w:rsidR="00776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против РП и д.№38 ул.Ломоносова ; площадка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56.287783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54.196035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56.279146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54.186247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Суворова,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56.279987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54.184834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56.263717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54.194564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56.263891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54.193614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56.264049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54.188946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д.60 (вечерка)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54,192004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д.67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54,19567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77639D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 школа ис</w:t>
            </w:r>
            <w:r w:rsidR="004F41F6"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4F41F6"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54,193431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д.73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56,265208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54,197229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д.71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54.198070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Островской,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54.199115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54.200455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56.266258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54.208056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56.267242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54.215727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К.Маркса,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56.267225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54.218678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К.Маркса, 240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56.267796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54.222475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Ленина,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56.267022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54.197521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Ленина,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56.266562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54.201656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Ленина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56.266694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54.195466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Ленина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56.271243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54.226290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Песчаный рядом с Ленина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56.268853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54.214831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ул.Труда, недалеко от Маяковского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56.271280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54.216916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Первомайская,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56,267567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54,220736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Первомайская,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56,267222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54,234284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Азина,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56,265594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54,205926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пересечение ул.Азина и Гоголя ; площадка №34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56.261847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54.206592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 Н.Манохина, между д.№16и 14; площадка №14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56.260946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54.188184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пер.8 марта и Н.Манохина за домом д.№116; площадка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56.263594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54.211691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пер.8 марта, напротив д.№23; площадка №32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56.266997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54.209949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автостанция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56.263967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54.196223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56.260599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54.193535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Пролетарская,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56.259510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54.188040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Первомайская,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56.262323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54.186199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Н.Манохина,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56.261975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54.192442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ул.Н.Манохина д.№171; площадка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56.264750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54.217919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7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Н.Манохина </w:t>
            </w:r>
            <w:r w:rsidR="00776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.№207-2; площадка №29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54.227974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пер.Школьный, д.22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56,265356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54,191563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 С.Разина, напротив д.№2; площадка №13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56.258792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54.194822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пер.Комсомольский д.№6; площадка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54.197645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 Дружбы д.№21; площадка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54.204430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ул.Свободы д.№30; площадка №21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56.267991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54.200926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ул.Свободы д.№108-110; площадка №23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56.269799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54.212398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ул.Свердлова д.№11; площадка №22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56.268317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54.206351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ул.Свердлова д.№83; площадка №24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56.270119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54.221424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пер.Пионерский д.№1; площадка №33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56.260255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54.209841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6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пересечение ул.Чернышевского№ 39 и пер.Песчаный №41 ; площадка №35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56.263637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54.216436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Восточная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ул.Пушкина д.№2б; площадка №20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56.261676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54.218274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ул.Железнодорожная д.№16-18; площадка №30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56.262892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54.228300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ул.Лермонтова д.№2; площадка №28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56.262682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54.236305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ул.40 лет Октября д.№27; площадка №27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54.233073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ул.Матросова д.№51; площадка №26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56.268537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54.229270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ул.Маяковского, д.7а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54,218359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Угол Н.Манохина и Декабристов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54.223836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96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</w:t>
            </w:r>
            <w:r w:rsidR="00963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сад солнышко в/б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56.265410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54.238156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в/б 136,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54,23981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ул.136 военная база у д.№21 ; площадка №39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ул.136 военная база у д.№28 ; площадка №40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54,2441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136 военная база м/у домами №1и №16 ; площадка №41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54,2413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в/б 136 д.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56.266309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54.239068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ежедневно</w:t>
            </w:r>
          </w:p>
        </w:tc>
      </w:tr>
      <w:tr w:rsidR="00BD25E6" w:rsidRPr="00687AE2" w:rsidTr="0077639D">
        <w:trPr>
          <w:trHeight w:val="14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Кладбище старое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56.281821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54.182509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май, сентябрь 1 раз в неделю, лето - 1 раз в 2 недели, остальные месяцы - по мере накопления</w:t>
            </w:r>
          </w:p>
        </w:tc>
      </w:tr>
      <w:tr w:rsidR="00BD25E6" w:rsidRPr="00687AE2" w:rsidTr="0077639D">
        <w:trPr>
          <w:trHeight w:val="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Кладбище новое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56.290847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54.174429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существующее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май, сентябрь 1 раз в неделю, лето - 1 раз в 2 недели, остальные месяцы - по мере накопления</w:t>
            </w:r>
          </w:p>
        </w:tc>
      </w:tr>
      <w:tr w:rsidR="00BD25E6" w:rsidRPr="00687AE2" w:rsidTr="0077639D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F6" w:rsidRPr="00687AE2" w:rsidRDefault="004F41F6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BD25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F6" w:rsidRPr="00687AE2" w:rsidRDefault="004F41F6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7A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</w:tr>
      <w:tr w:rsidR="00963DE7" w:rsidRPr="00687AE2" w:rsidTr="0077639D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DE7" w:rsidRPr="00687AE2" w:rsidRDefault="00963DE7" w:rsidP="004F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E7" w:rsidRPr="00687AE2" w:rsidRDefault="00963DE7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E7" w:rsidRPr="00687AE2" w:rsidRDefault="00963DE7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E7" w:rsidRPr="00687AE2" w:rsidRDefault="00963DE7" w:rsidP="00BD25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E7" w:rsidRPr="00687AE2" w:rsidRDefault="00963DE7" w:rsidP="004F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F41F6" w:rsidRDefault="004F41F6" w:rsidP="004F41F6">
      <w:pPr>
        <w:pStyle w:val="ae"/>
        <w:spacing w:before="0" w:beforeAutospacing="0" w:after="0" w:afterAutospacing="0" w:line="240" w:lineRule="atLeast"/>
        <w:jc w:val="right"/>
        <w:sectPr w:rsidR="004F41F6" w:rsidSect="004F41F6">
          <w:type w:val="continuous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2E57DE" w:rsidRPr="004F41F6" w:rsidRDefault="002E57DE" w:rsidP="007146D5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F41F6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Постановление</w:t>
      </w:r>
    </w:p>
    <w:p w:rsidR="002E57DE" w:rsidRDefault="002E57DE" w:rsidP="007146D5">
      <w:pPr>
        <w:spacing w:after="0" w:line="240" w:lineRule="auto"/>
        <w:ind w:right="-23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1F6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«Камбарское»</w:t>
      </w:r>
    </w:p>
    <w:p w:rsidR="002E57DE" w:rsidRDefault="002E57DE" w:rsidP="00714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DE7" w:rsidRPr="002E57DE" w:rsidRDefault="00963DE7" w:rsidP="007146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7DE">
        <w:rPr>
          <w:rFonts w:ascii="Times New Roman" w:hAnsi="Times New Roman" w:cs="Times New Roman"/>
          <w:b/>
          <w:sz w:val="20"/>
          <w:szCs w:val="20"/>
        </w:rPr>
        <w:t>«2</w:t>
      </w:r>
      <w:r w:rsidR="000A229B">
        <w:rPr>
          <w:rFonts w:ascii="Times New Roman" w:hAnsi="Times New Roman" w:cs="Times New Roman"/>
          <w:b/>
          <w:sz w:val="20"/>
          <w:szCs w:val="20"/>
        </w:rPr>
        <w:t>7</w:t>
      </w:r>
      <w:r w:rsidRPr="002E57DE">
        <w:rPr>
          <w:rFonts w:ascii="Times New Roman" w:hAnsi="Times New Roman" w:cs="Times New Roman"/>
          <w:b/>
          <w:sz w:val="20"/>
          <w:szCs w:val="20"/>
        </w:rPr>
        <w:t>» декабря 2018 г.</w:t>
      </w:r>
      <w:r w:rsidRPr="002E57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E57DE">
        <w:rPr>
          <w:rFonts w:ascii="Times New Roman" w:hAnsi="Times New Roman" w:cs="Times New Roman"/>
          <w:b/>
          <w:sz w:val="20"/>
          <w:szCs w:val="20"/>
        </w:rPr>
        <w:t xml:space="preserve">                                № 28</w:t>
      </w:r>
      <w:r w:rsidR="000A229B">
        <w:rPr>
          <w:rFonts w:ascii="Times New Roman" w:hAnsi="Times New Roman" w:cs="Times New Roman"/>
          <w:b/>
          <w:sz w:val="20"/>
          <w:szCs w:val="20"/>
        </w:rPr>
        <w:t>9</w:t>
      </w:r>
    </w:p>
    <w:p w:rsidR="00963DE7" w:rsidRPr="00963DE7" w:rsidRDefault="00963DE7" w:rsidP="00714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DE7" w:rsidRPr="00963DE7" w:rsidRDefault="00963DE7" w:rsidP="007146D5">
      <w:pPr>
        <w:pStyle w:val="21"/>
        <w:ind w:right="251"/>
        <w:rPr>
          <w:sz w:val="20"/>
          <w:szCs w:val="20"/>
        </w:rPr>
      </w:pPr>
      <w:r w:rsidRPr="00963DE7">
        <w:rPr>
          <w:sz w:val="20"/>
          <w:szCs w:val="20"/>
        </w:rPr>
        <w:t xml:space="preserve">Об определении видов и объектов </w:t>
      </w:r>
    </w:p>
    <w:p w:rsidR="00963DE7" w:rsidRPr="00963DE7" w:rsidRDefault="00963DE7" w:rsidP="007146D5">
      <w:pPr>
        <w:pStyle w:val="21"/>
        <w:ind w:right="251"/>
        <w:rPr>
          <w:sz w:val="20"/>
          <w:szCs w:val="20"/>
        </w:rPr>
      </w:pPr>
      <w:r w:rsidRPr="00963DE7">
        <w:rPr>
          <w:sz w:val="20"/>
          <w:szCs w:val="20"/>
        </w:rPr>
        <w:t>для отбывания осужденными наказания</w:t>
      </w:r>
    </w:p>
    <w:p w:rsidR="00963DE7" w:rsidRPr="00963DE7" w:rsidRDefault="00963DE7" w:rsidP="007146D5">
      <w:pPr>
        <w:pStyle w:val="21"/>
        <w:ind w:right="251"/>
        <w:rPr>
          <w:sz w:val="20"/>
          <w:szCs w:val="20"/>
        </w:rPr>
      </w:pPr>
      <w:r w:rsidRPr="00963DE7">
        <w:rPr>
          <w:sz w:val="20"/>
          <w:szCs w:val="20"/>
        </w:rPr>
        <w:t>в виде обязательных и исправительных</w:t>
      </w:r>
    </w:p>
    <w:p w:rsidR="00963DE7" w:rsidRPr="00963DE7" w:rsidRDefault="00963DE7" w:rsidP="007146D5">
      <w:pPr>
        <w:pStyle w:val="21"/>
        <w:ind w:right="251"/>
        <w:rPr>
          <w:sz w:val="20"/>
          <w:szCs w:val="20"/>
        </w:rPr>
      </w:pPr>
      <w:r w:rsidRPr="00963DE7">
        <w:rPr>
          <w:sz w:val="20"/>
          <w:szCs w:val="20"/>
        </w:rPr>
        <w:t xml:space="preserve"> работ в 2019 году</w:t>
      </w:r>
    </w:p>
    <w:p w:rsidR="00963DE7" w:rsidRPr="00963DE7" w:rsidRDefault="00963DE7" w:rsidP="007146D5">
      <w:pPr>
        <w:pStyle w:val="21"/>
        <w:ind w:right="-81"/>
        <w:rPr>
          <w:sz w:val="20"/>
          <w:szCs w:val="20"/>
        </w:rPr>
      </w:pPr>
    </w:p>
    <w:p w:rsidR="00963DE7" w:rsidRPr="00963DE7" w:rsidRDefault="00963DE7" w:rsidP="007146D5">
      <w:pPr>
        <w:spacing w:after="0" w:line="240" w:lineRule="auto"/>
        <w:ind w:right="-2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руководствуясь Уставом муниципального образования «Камбарское»,  Администрация муниципального образования «Камбарское»</w:t>
      </w:r>
    </w:p>
    <w:p w:rsidR="00963DE7" w:rsidRPr="00963DE7" w:rsidRDefault="00963DE7" w:rsidP="007146D5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0"/>
          <w:szCs w:val="20"/>
        </w:rPr>
      </w:pPr>
    </w:p>
    <w:p w:rsidR="00963DE7" w:rsidRPr="00963DE7" w:rsidRDefault="00963DE7" w:rsidP="007146D5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П О С Т А Н О В Л Я Е Т :</w:t>
      </w:r>
    </w:p>
    <w:p w:rsidR="00963DE7" w:rsidRPr="00963DE7" w:rsidRDefault="00963DE7" w:rsidP="007146D5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3DE7" w:rsidRPr="00963DE7" w:rsidRDefault="00963DE7" w:rsidP="007146D5">
      <w:pPr>
        <w:pStyle w:val="ConsPlusNormal"/>
        <w:numPr>
          <w:ilvl w:val="0"/>
          <w:numId w:val="5"/>
        </w:numPr>
        <w:ind w:left="0" w:right="-2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Утвердить перечень предприятий, учреждений, организаций муниципального образования «Камбарское» (объектов) для  отбывания осужденными наказания в виде обязательных работ на 2019 год, согласно приложению №1.</w:t>
      </w:r>
    </w:p>
    <w:p w:rsidR="00963DE7" w:rsidRPr="00963DE7" w:rsidRDefault="00963DE7" w:rsidP="007146D5">
      <w:pPr>
        <w:pStyle w:val="ConsPlusNormal"/>
        <w:numPr>
          <w:ilvl w:val="0"/>
          <w:numId w:val="5"/>
        </w:numPr>
        <w:ind w:left="0" w:right="-2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Утвердить перечень предприятий, учреждений, организаций муниципального образования «Камбарское» (объектов) для  отбывания осужденными наказания в виде исправительных работ на 2019 год, согласно приложению № 2.</w:t>
      </w:r>
    </w:p>
    <w:p w:rsidR="00963DE7" w:rsidRPr="00963DE7" w:rsidRDefault="00963DE7" w:rsidP="007146D5">
      <w:pPr>
        <w:pStyle w:val="ConsPlusNormal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4.  Настоящее постановление вступает в силу с 01 января 2019 года.</w:t>
      </w:r>
    </w:p>
    <w:p w:rsidR="00963DE7" w:rsidRPr="00963DE7" w:rsidRDefault="00963DE7" w:rsidP="007146D5">
      <w:pPr>
        <w:spacing w:after="0" w:line="240" w:lineRule="auto"/>
        <w:ind w:right="-23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Глава</w:t>
      </w:r>
    </w:p>
    <w:p w:rsidR="00963DE7" w:rsidRPr="00963DE7" w:rsidRDefault="00963DE7" w:rsidP="007146D5">
      <w:pPr>
        <w:spacing w:after="0" w:line="240" w:lineRule="auto"/>
        <w:ind w:right="-23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муниципального  образования «Камбарское»                        М.Р. Сулейманов</w:t>
      </w:r>
    </w:p>
    <w:p w:rsidR="00963DE7" w:rsidRPr="00963DE7" w:rsidRDefault="00963DE7" w:rsidP="007146D5">
      <w:pPr>
        <w:pStyle w:val="ConsPlusNormal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br/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 xml:space="preserve">Приложение № 1 к постановлению администрации </w:t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 xml:space="preserve"> № 28</w:t>
      </w:r>
      <w:r w:rsidR="000A229B">
        <w:rPr>
          <w:rFonts w:ascii="Times New Roman" w:hAnsi="Times New Roman" w:cs="Times New Roman"/>
          <w:sz w:val="20"/>
          <w:szCs w:val="20"/>
        </w:rPr>
        <w:t>9</w:t>
      </w:r>
      <w:r w:rsidRPr="00963DE7">
        <w:rPr>
          <w:rFonts w:ascii="Times New Roman" w:hAnsi="Times New Roman" w:cs="Times New Roman"/>
          <w:sz w:val="20"/>
          <w:szCs w:val="20"/>
        </w:rPr>
        <w:t xml:space="preserve"> от «2</w:t>
      </w:r>
      <w:r w:rsidR="000A229B">
        <w:rPr>
          <w:rFonts w:ascii="Times New Roman" w:hAnsi="Times New Roman" w:cs="Times New Roman"/>
          <w:sz w:val="20"/>
          <w:szCs w:val="20"/>
        </w:rPr>
        <w:t>7</w:t>
      </w:r>
      <w:r w:rsidRPr="00963DE7">
        <w:rPr>
          <w:rFonts w:ascii="Times New Roman" w:hAnsi="Times New Roman" w:cs="Times New Roman"/>
          <w:sz w:val="20"/>
          <w:szCs w:val="20"/>
        </w:rPr>
        <w:t>» декабря 2018г.</w:t>
      </w:r>
    </w:p>
    <w:p w:rsidR="00963DE7" w:rsidRPr="00963DE7" w:rsidRDefault="00963DE7" w:rsidP="007146D5">
      <w:pPr>
        <w:pStyle w:val="ConsPlusNormal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5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1559"/>
      </w:tblGrid>
      <w:tr w:rsidR="00963DE7" w:rsidRPr="00963DE7" w:rsidTr="002E57DE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ind w:left="29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63D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для отбывания осужденными наказания в виде обязательных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Характер работ</w:t>
            </w:r>
          </w:p>
        </w:tc>
      </w:tr>
      <w:tr w:rsidR="00963DE7" w:rsidRPr="00963DE7" w:rsidTr="002E57DE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«Камбарское»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</w:tr>
      <w:tr w:rsidR="00963DE7" w:rsidRPr="00963DE7" w:rsidTr="002E57DE">
        <w:trPr>
          <w:trHeight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МУ «ЕСМЗ Камбарского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</w:tr>
      <w:tr w:rsidR="00963DE7" w:rsidRPr="00963DE7" w:rsidTr="002E57DE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МНУК «Музей истории культуры Камбарского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</w:tr>
      <w:tr w:rsidR="00963DE7" w:rsidRPr="00963DE7" w:rsidTr="002E57DE">
        <w:trPr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Храм Петра и Павла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</w:tr>
      <w:tr w:rsidR="00963DE7" w:rsidRPr="00963DE7" w:rsidTr="002E57DE">
        <w:trPr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МБУ «Центр Комплексного обслуживания учреждений Камбарского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DE7" w:rsidRPr="00963DE7" w:rsidRDefault="00963DE7" w:rsidP="00714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</w:tr>
    </w:tbl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постановлению администрации </w:t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3DE7">
        <w:rPr>
          <w:rFonts w:ascii="Times New Roman" w:hAnsi="Times New Roman" w:cs="Times New Roman"/>
          <w:sz w:val="20"/>
          <w:szCs w:val="20"/>
        </w:rPr>
        <w:t xml:space="preserve"> № 28</w:t>
      </w:r>
      <w:r w:rsidR="000A229B">
        <w:rPr>
          <w:rFonts w:ascii="Times New Roman" w:hAnsi="Times New Roman" w:cs="Times New Roman"/>
          <w:sz w:val="20"/>
          <w:szCs w:val="20"/>
        </w:rPr>
        <w:t>9</w:t>
      </w:r>
      <w:r w:rsidRPr="00963DE7">
        <w:rPr>
          <w:rFonts w:ascii="Times New Roman" w:hAnsi="Times New Roman" w:cs="Times New Roman"/>
          <w:sz w:val="20"/>
          <w:szCs w:val="20"/>
        </w:rPr>
        <w:t xml:space="preserve"> от «2</w:t>
      </w:r>
      <w:r w:rsidR="000A229B">
        <w:rPr>
          <w:rFonts w:ascii="Times New Roman" w:hAnsi="Times New Roman" w:cs="Times New Roman"/>
          <w:sz w:val="20"/>
          <w:szCs w:val="20"/>
        </w:rPr>
        <w:t>7</w:t>
      </w:r>
      <w:r w:rsidRPr="00963DE7">
        <w:rPr>
          <w:rFonts w:ascii="Times New Roman" w:hAnsi="Times New Roman" w:cs="Times New Roman"/>
          <w:sz w:val="20"/>
          <w:szCs w:val="20"/>
        </w:rPr>
        <w:t>» декабря 2018г.</w:t>
      </w:r>
    </w:p>
    <w:p w:rsidR="00963DE7" w:rsidRPr="00963DE7" w:rsidRDefault="00963DE7" w:rsidP="007146D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675"/>
        <w:gridCol w:w="4006"/>
      </w:tblGrid>
      <w:tr w:rsidR="002E57DE" w:rsidTr="002E57DE">
        <w:tc>
          <w:tcPr>
            <w:tcW w:w="675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63D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отбывания наказания </w:t>
            </w:r>
          </w:p>
          <w:p w:rsidR="002E57DE" w:rsidRPr="00963DE7" w:rsidRDefault="002E57DE" w:rsidP="007146D5">
            <w:pPr>
              <w:shd w:val="clear" w:color="auto" w:fill="FFFFFF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в виде исправительных работ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«ТоргСервис»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«Камбарское»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«Камбарский завод Металлист+»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ПО «Оптовик»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«Управление и эксплуатация жилья»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ИП «Мичков Е.А.»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ОАО «136 ЦБПР ВиС РХБЗ»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«Производственная коммерческая фирма УМЗ»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МУП «ГКОС» г. Камбарка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«Профит Удмуртия»</w:t>
            </w:r>
          </w:p>
        </w:tc>
      </w:tr>
      <w:tr w:rsidR="002E57DE" w:rsidTr="002E57DE">
        <w:tc>
          <w:tcPr>
            <w:tcW w:w="675" w:type="dxa"/>
          </w:tcPr>
          <w:p w:rsidR="002E57DE" w:rsidRDefault="002E57DE" w:rsidP="007146D5">
            <w:pPr>
              <w:ind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06" w:type="dxa"/>
          </w:tcPr>
          <w:p w:rsidR="002E57DE" w:rsidRPr="00963DE7" w:rsidRDefault="002E57DE" w:rsidP="007146D5">
            <w:pPr>
              <w:shd w:val="clear" w:color="auto" w:fill="FFFFFF"/>
              <w:ind w:righ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E7">
              <w:rPr>
                <w:rFonts w:ascii="Times New Roman" w:hAnsi="Times New Roman" w:cs="Times New Roman"/>
                <w:sz w:val="20"/>
                <w:szCs w:val="20"/>
              </w:rPr>
              <w:t>ООО ПКП Дымо</w:t>
            </w:r>
            <w:r w:rsidRPr="0096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</w:p>
        </w:tc>
      </w:tr>
    </w:tbl>
    <w:p w:rsidR="00963DE7" w:rsidRDefault="00963DE7" w:rsidP="007146D5">
      <w:pPr>
        <w:spacing w:after="0" w:line="240" w:lineRule="auto"/>
        <w:ind w:right="251"/>
        <w:jc w:val="both"/>
        <w:rPr>
          <w:rFonts w:ascii="Times New Roman" w:hAnsi="Times New Roman" w:cs="Times New Roman"/>
          <w:sz w:val="20"/>
          <w:szCs w:val="20"/>
        </w:rPr>
      </w:pPr>
    </w:p>
    <w:p w:rsidR="002E57DE" w:rsidRDefault="002E57DE" w:rsidP="007146D5">
      <w:pPr>
        <w:spacing w:after="0" w:line="240" w:lineRule="auto"/>
        <w:ind w:right="251"/>
        <w:jc w:val="both"/>
        <w:rPr>
          <w:rFonts w:ascii="Times New Roman" w:hAnsi="Times New Roman" w:cs="Times New Roman"/>
          <w:sz w:val="20"/>
          <w:szCs w:val="20"/>
        </w:rPr>
      </w:pPr>
    </w:p>
    <w:p w:rsidR="00963DE7" w:rsidRDefault="00963DE7" w:rsidP="007146D5">
      <w:pPr>
        <w:spacing w:after="0" w:line="240" w:lineRule="auto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7F7FD8" w:rsidRPr="007F7FD8" w:rsidRDefault="007F7FD8" w:rsidP="007146D5">
      <w:pPr>
        <w:spacing w:after="0" w:line="240" w:lineRule="auto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b/>
          <w:sz w:val="20"/>
          <w:szCs w:val="20"/>
          <w:lang w:eastAsia="en-US"/>
        </w:rPr>
        <w:t>ОПОВЕЩЕНИЕ</w:t>
      </w:r>
    </w:p>
    <w:p w:rsidR="007F7FD8" w:rsidRPr="007F7FD8" w:rsidRDefault="007F7FD8" w:rsidP="007146D5">
      <w:pPr>
        <w:spacing w:after="0" w:line="240" w:lineRule="auto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b/>
          <w:sz w:val="20"/>
          <w:szCs w:val="20"/>
          <w:lang w:eastAsia="en-US"/>
        </w:rPr>
        <w:t>о начале публичных слушаний</w:t>
      </w:r>
    </w:p>
    <w:p w:rsidR="007F7FD8" w:rsidRPr="000A229B" w:rsidRDefault="000A229B" w:rsidP="000A229B">
      <w:pPr>
        <w:spacing w:after="0" w:line="240" w:lineRule="auto"/>
        <w:ind w:right="-23" w:firstLine="710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0A229B">
        <w:rPr>
          <w:rFonts w:ascii="Times New Roman" w:hAnsi="Times New Roman" w:cs="Times New Roman"/>
          <w:b/>
          <w:sz w:val="20"/>
          <w:szCs w:val="20"/>
          <w:lang w:eastAsia="en-US"/>
        </w:rPr>
        <w:t>21.12.2018г.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Организатор проведения публичных слушаний: Администрация муниципального образования 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>«</w:t>
      </w:r>
      <w:r w:rsidRPr="007F7FD8">
        <w:rPr>
          <w:rFonts w:ascii="Times New Roman" w:hAnsi="Times New Roman" w:cs="Times New Roman"/>
          <w:sz w:val="20"/>
          <w:szCs w:val="20"/>
        </w:rPr>
        <w:t>Камбарское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</w:t>
      </w: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действующая в соответствии с </w:t>
      </w:r>
      <w:r w:rsidRPr="007F7FD8">
        <w:rPr>
          <w:rFonts w:ascii="Times New Roman" w:hAnsi="Times New Roman" w:cs="Times New Roman"/>
          <w:sz w:val="20"/>
          <w:szCs w:val="20"/>
        </w:rPr>
        <w:t xml:space="preserve">Положением «О публичных слушаниях и общественных обсуждениях в муниципальном образовании «Камбарское», утвержденным Решением Совета депутатов муниципального образования «Камбарское» от 19.09.2018 г. № 2 </w:t>
      </w: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оповещает о начале публичных слушаний по проекту </w:t>
      </w:r>
      <w:r w:rsidRPr="007F7FD8">
        <w:rPr>
          <w:rFonts w:ascii="Times New Roman" w:hAnsi="Times New Roman" w:cs="Times New Roman"/>
          <w:sz w:val="20"/>
          <w:szCs w:val="20"/>
        </w:rPr>
        <w:t>внесения изменений в Правила землепользования и застройки муниципального образования «Камбарское».</w:t>
      </w:r>
    </w:p>
    <w:p w:rsidR="007F7FD8" w:rsidRPr="007F7FD8" w:rsidRDefault="007F7FD8" w:rsidP="007146D5">
      <w:pPr>
        <w:spacing w:after="0" w:line="240" w:lineRule="auto"/>
        <w:ind w:right="-23" w:firstLine="567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Перечень информационных материалов к рассматриваемому проекту:</w:t>
      </w:r>
    </w:p>
    <w:p w:rsidR="007F7FD8" w:rsidRPr="007F7FD8" w:rsidRDefault="007F7FD8" w:rsidP="007146D5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1. </w:t>
      </w:r>
      <w:r w:rsidRPr="007F7FD8">
        <w:rPr>
          <w:rFonts w:ascii="Times New Roman" w:hAnsi="Times New Roman" w:cs="Times New Roman"/>
          <w:sz w:val="20"/>
          <w:szCs w:val="20"/>
          <w:lang w:eastAsia="ar-SA"/>
        </w:rPr>
        <w:t xml:space="preserve">проект по внесению изменений в Правила землепользования и застройки муниципального образования «Камбарское», утвержденные решением Совета депутатов муниципального образования «Камбарское» от 19.12.2008г. № 25 «Об утверждении правил землепользования и застройки </w:t>
      </w:r>
      <w:r w:rsidRPr="007F7FD8">
        <w:rPr>
          <w:rFonts w:ascii="Times New Roman" w:hAnsi="Times New Roman" w:cs="Times New Roman"/>
          <w:sz w:val="20"/>
          <w:szCs w:val="20"/>
        </w:rPr>
        <w:t>территории МО «Камбарское» - городское поселение ( г.  Камбарка) с внесенными изменениями в соответствии с распоряжением Правительства УР от 30.12.2016 г. № 1998;</w:t>
      </w:r>
    </w:p>
    <w:p w:rsidR="007F7FD8" w:rsidRPr="007F7FD8" w:rsidRDefault="007F7FD8" w:rsidP="007146D5">
      <w:pPr>
        <w:spacing w:after="0" w:line="240" w:lineRule="auto"/>
        <w:ind w:right="-23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2. </w:t>
      </w:r>
      <w:r w:rsidRPr="007F7FD8">
        <w:rPr>
          <w:rFonts w:ascii="Times New Roman" w:hAnsi="Times New Roman" w:cs="Times New Roman"/>
          <w:sz w:val="20"/>
          <w:szCs w:val="20"/>
        </w:rPr>
        <w:t xml:space="preserve">карта </w:t>
      </w:r>
      <w:r w:rsidR="00E01CBE">
        <w:rPr>
          <w:rFonts w:ascii="Times New Roman" w:hAnsi="Times New Roman" w:cs="Times New Roman"/>
          <w:sz w:val="20"/>
          <w:szCs w:val="20"/>
        </w:rPr>
        <w:t>градостроительного зонирования</w:t>
      </w:r>
      <w:r w:rsidRPr="007F7FD8">
        <w:rPr>
          <w:rFonts w:ascii="Times New Roman" w:hAnsi="Times New Roman" w:cs="Times New Roman"/>
          <w:sz w:val="20"/>
          <w:szCs w:val="20"/>
        </w:rPr>
        <w:t>.</w:t>
      </w:r>
    </w:p>
    <w:p w:rsidR="007F7FD8" w:rsidRPr="007F7FD8" w:rsidRDefault="007F7FD8" w:rsidP="007146D5">
      <w:pPr>
        <w:tabs>
          <w:tab w:val="center" w:pos="4798"/>
          <w:tab w:val="right" w:pos="9442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F7FD8" w:rsidRPr="007F7FD8" w:rsidRDefault="007F7FD8" w:rsidP="007146D5">
      <w:pPr>
        <w:tabs>
          <w:tab w:val="center" w:pos="4798"/>
          <w:tab w:val="right" w:pos="9442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Проект </w:t>
      </w:r>
      <w:r w:rsidRPr="007F7FD8">
        <w:rPr>
          <w:rFonts w:ascii="Times New Roman" w:hAnsi="Times New Roman" w:cs="Times New Roman"/>
          <w:sz w:val="20"/>
          <w:szCs w:val="20"/>
        </w:rPr>
        <w:t xml:space="preserve">внесения изменений в Правила землепользования и застройки муниципального образования «Камбарское» </w:t>
      </w:r>
      <w:r w:rsidRPr="007F7FD8">
        <w:rPr>
          <w:rFonts w:ascii="Times New Roman" w:hAnsi="Times New Roman" w:cs="Times New Roman"/>
          <w:sz w:val="20"/>
          <w:szCs w:val="20"/>
          <w:lang w:eastAsia="en-US"/>
        </w:rPr>
        <w:t>и информационные материалы к нему будут размещены с 29 декабря 2018 года на официальном сайте муниципального образования «</w:t>
      </w:r>
      <w:r w:rsidRPr="007F7FD8">
        <w:rPr>
          <w:rFonts w:ascii="Times New Roman" w:hAnsi="Times New Roman" w:cs="Times New Roman"/>
          <w:sz w:val="20"/>
          <w:szCs w:val="20"/>
        </w:rPr>
        <w:t>Камбарское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в </w:t>
      </w: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сети Интернет в разделе «Градостроительство» по адресу </w:t>
      </w:r>
      <w:hyperlink r:id="rId10" w:tgtFrame="_blank" w:history="1">
        <w:r w:rsidRPr="007F7FD8">
          <w:rPr>
            <w:rStyle w:val="ad"/>
            <w:rFonts w:ascii="Times New Roman" w:hAnsi="Times New Roman" w:cs="Times New Roman"/>
            <w:sz w:val="20"/>
            <w:szCs w:val="20"/>
          </w:rPr>
          <w:t>город-камбарка.рф</w:t>
        </w:r>
      </w:hyperlink>
      <w:r w:rsidRPr="007F7FD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F7FD8" w:rsidRPr="007F7FD8" w:rsidRDefault="007F7FD8" w:rsidP="007146D5">
      <w:pPr>
        <w:spacing w:after="0" w:line="240" w:lineRule="auto"/>
        <w:ind w:right="-23" w:firstLine="567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F7FD8" w:rsidRPr="007F7FD8" w:rsidRDefault="007F7FD8" w:rsidP="007146D5">
      <w:pPr>
        <w:spacing w:after="0" w:line="240" w:lineRule="auto"/>
        <w:ind w:right="-23"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Срок проведения публичных слушаний: 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>с « 29 » декабря 2018г. по « 04 » марта 2019 г.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С документацией по подготовке и проведению публичных слушаний можно ознакомиться на экспозиции </w:t>
      </w:r>
      <w:r w:rsidRPr="007F7FD8">
        <w:rPr>
          <w:rFonts w:ascii="Times New Roman" w:hAnsi="Times New Roman" w:cs="Times New Roman"/>
          <w:sz w:val="20"/>
          <w:szCs w:val="20"/>
        </w:rPr>
        <w:t>на первом этаже администрации Камбарского района по адресу: г.Камбарка, ул. Советская, 18.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Срок проведения экспозиции: с 29 декабря 2018г. года по 4 марта 2019г. в рабочие дни с 8:30 до 16:30.</w:t>
      </w:r>
    </w:p>
    <w:p w:rsidR="007F7FD8" w:rsidRPr="007F7FD8" w:rsidRDefault="007F7FD8" w:rsidP="007146D5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Предложения и замечания по проекту можно подавать в срок по 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>« 04 » марта 2019 г.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1) посредством сайта муниципального образования «</w:t>
      </w:r>
      <w:r w:rsidRPr="007F7FD8">
        <w:rPr>
          <w:rFonts w:ascii="Times New Roman" w:hAnsi="Times New Roman" w:cs="Times New Roman"/>
          <w:sz w:val="20"/>
          <w:szCs w:val="20"/>
        </w:rPr>
        <w:t>Камбарское</w:t>
      </w:r>
      <w:r w:rsidRPr="007F7FD8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в </w:t>
      </w: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сети Интернет 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 xml:space="preserve">2) в письменной форме по адресу: </w:t>
      </w:r>
      <w:r w:rsidRPr="007F7FD8">
        <w:rPr>
          <w:rFonts w:ascii="Times New Roman" w:hAnsi="Times New Roman" w:cs="Times New Roman"/>
          <w:sz w:val="20"/>
          <w:szCs w:val="20"/>
        </w:rPr>
        <w:t>г.Камбарка, ул. Советская, 18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3) посредством записи в книге (журнале) учета посетителей экспозиции проекта, подлежащего рассмотрению на общественных слушаниях.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F7FD8">
        <w:rPr>
          <w:rFonts w:ascii="Times New Roman" w:hAnsi="Times New Roman" w:cs="Times New Roman"/>
          <w:sz w:val="20"/>
          <w:szCs w:val="20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7FD8" w:rsidRPr="007F7FD8" w:rsidRDefault="007F7FD8" w:rsidP="007146D5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FD8">
        <w:rPr>
          <w:rFonts w:ascii="Times New Roman" w:hAnsi="Times New Roman" w:cs="Times New Roman"/>
          <w:sz w:val="20"/>
          <w:szCs w:val="20"/>
        </w:rPr>
        <w:t>Порядок проведения публичных слушаний определен в решении Совета депутатов МО «Камбарское» от « 19 » сентября  2018 года № 2 «Об утверждении Положения о публичных слушаниях и общественных обсуждениях в муниципальном образовании «Камбарское».</w:t>
      </w:r>
    </w:p>
    <w:p w:rsidR="002E57DE" w:rsidRDefault="002E57DE" w:rsidP="007146D5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F7FD8" w:rsidRPr="00DF6893" w:rsidRDefault="007F7FD8" w:rsidP="007146D5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6893">
        <w:rPr>
          <w:rFonts w:ascii="Times New Roman" w:hAnsi="Times New Roman" w:cs="Times New Roman"/>
          <w:b/>
          <w:color w:val="auto"/>
          <w:sz w:val="20"/>
          <w:szCs w:val="20"/>
        </w:rPr>
        <w:t>Постановление</w:t>
      </w:r>
    </w:p>
    <w:p w:rsidR="007F7FD8" w:rsidRPr="004F41F6" w:rsidRDefault="007F7FD8" w:rsidP="007146D5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F41F6">
        <w:rPr>
          <w:rFonts w:ascii="Times New Roman" w:hAnsi="Times New Roman" w:cs="Times New Roman"/>
          <w:b/>
          <w:color w:val="auto"/>
          <w:sz w:val="20"/>
          <w:szCs w:val="20"/>
        </w:rPr>
        <w:t>Администрации</w:t>
      </w:r>
      <w:r w:rsidRPr="00DF6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1F6">
        <w:rPr>
          <w:rFonts w:ascii="Times New Roman" w:hAnsi="Times New Roman" w:cs="Times New Roman"/>
          <w:b/>
          <w:color w:val="auto"/>
          <w:sz w:val="20"/>
          <w:szCs w:val="20"/>
        </w:rPr>
        <w:t>муниципального образования «Камбарское»</w:t>
      </w:r>
    </w:p>
    <w:p w:rsidR="007F7FD8" w:rsidRPr="007F7FD8" w:rsidRDefault="007F7FD8" w:rsidP="007146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FD8">
        <w:rPr>
          <w:rFonts w:ascii="Times New Roman" w:hAnsi="Times New Roman" w:cs="Times New Roman"/>
          <w:b/>
          <w:sz w:val="20"/>
          <w:szCs w:val="20"/>
        </w:rPr>
        <w:t>2</w:t>
      </w:r>
      <w:r w:rsidR="000A229B">
        <w:rPr>
          <w:rFonts w:ascii="Times New Roman" w:hAnsi="Times New Roman" w:cs="Times New Roman"/>
          <w:b/>
          <w:sz w:val="20"/>
          <w:szCs w:val="20"/>
        </w:rPr>
        <w:t>1</w:t>
      </w:r>
      <w:r w:rsidRPr="007F7FD8">
        <w:rPr>
          <w:rFonts w:ascii="Times New Roman" w:hAnsi="Times New Roman" w:cs="Times New Roman"/>
          <w:b/>
          <w:sz w:val="20"/>
          <w:szCs w:val="20"/>
        </w:rPr>
        <w:t xml:space="preserve"> декабря 2018 г.</w:t>
      </w:r>
      <w:r w:rsidRPr="007F7FD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7F7F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№ 28</w:t>
      </w:r>
      <w:r w:rsidR="000A229B">
        <w:rPr>
          <w:rFonts w:ascii="Times New Roman" w:hAnsi="Times New Roman" w:cs="Times New Roman"/>
          <w:b/>
          <w:sz w:val="20"/>
          <w:szCs w:val="20"/>
        </w:rPr>
        <w:t>7</w:t>
      </w:r>
    </w:p>
    <w:p w:rsidR="007F7FD8" w:rsidRPr="007F7FD8" w:rsidRDefault="007F7FD8" w:rsidP="00714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FD8" w:rsidRPr="007F7FD8" w:rsidRDefault="007F7FD8" w:rsidP="007146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 xml:space="preserve">О назначении проведения публичных слушаний по проекту </w:t>
      </w:r>
    </w:p>
    <w:p w:rsidR="007F7FD8" w:rsidRPr="007F7FD8" w:rsidRDefault="007F7FD8" w:rsidP="007146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 xml:space="preserve">внесения изменений в Правила землепользования и застройки </w:t>
      </w:r>
    </w:p>
    <w:p w:rsidR="007F7FD8" w:rsidRPr="007F7FD8" w:rsidRDefault="007F7FD8" w:rsidP="007146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7F7FD8" w:rsidRPr="007F7FD8" w:rsidRDefault="007F7FD8" w:rsidP="007146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7FD8" w:rsidRPr="007F7FD8" w:rsidRDefault="007F7FD8" w:rsidP="00714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lastRenderedPageBreak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образования, в соответствии с Градостроительным кодексом Российской Федерации,   Приказом Минэкономразвития России от 01.09.2014 г. № 540 «Об утверждении классификатора видов разрешенного использования земельных участков», Федеральным законом от 06.10.2003 г. № 131-ФЗ «Об общих принципах организации местного самоуправления в Российской Федерации», принимая во внимание Распоряжение Правительства Удмуртской Республики от 26 июня 2017 г. № 920-р «О подготовке проекта </w:t>
      </w:r>
      <w:r w:rsidRPr="007F7FD8">
        <w:rPr>
          <w:rFonts w:ascii="Times New Roman" w:hAnsi="Times New Roman" w:cs="Times New Roman"/>
          <w:sz w:val="20"/>
          <w:szCs w:val="20"/>
          <w:lang w:eastAsia="ar-SA"/>
        </w:rPr>
        <w:t xml:space="preserve">по внесению изменений в Правила землепользования и застройки территории МО «Камбарское» - городское поселение (г.Камбарка), утвержденные решением Городского Совета депутатов муниципального образования «Камбарское» от 19.12.2008г. № 25 «Об утверждении Правил землепользования и застройки </w:t>
      </w:r>
      <w:r w:rsidRPr="007F7FD8">
        <w:rPr>
          <w:rFonts w:ascii="Times New Roman" w:hAnsi="Times New Roman" w:cs="Times New Roman"/>
          <w:sz w:val="20"/>
          <w:szCs w:val="20"/>
        </w:rPr>
        <w:t>МО «Камбарское» - городское поселение ( г.Камбарка)», на основании Положения «О публичных слушаниях и общественных обсуждениях в муниципальном образовании «Камбарское», утвержденным Решением Совета депутатов муниципального образования «Камбарское» от 19.09.2018 г. № 2, Администрация  муниципального образования  «Камбарское»</w:t>
      </w:r>
    </w:p>
    <w:p w:rsidR="007F7FD8" w:rsidRPr="00DC250A" w:rsidRDefault="007F7FD8" w:rsidP="00DC250A">
      <w:pPr>
        <w:pStyle w:val="21"/>
        <w:jc w:val="center"/>
        <w:rPr>
          <w:sz w:val="20"/>
          <w:szCs w:val="20"/>
        </w:rPr>
      </w:pPr>
      <w:r w:rsidRPr="00DC250A">
        <w:rPr>
          <w:sz w:val="20"/>
          <w:szCs w:val="20"/>
        </w:rPr>
        <w:t>П О С Т А Н О В Л Я Е Т:</w:t>
      </w:r>
    </w:p>
    <w:p w:rsidR="007F7FD8" w:rsidRPr="007F7FD8" w:rsidRDefault="007F7FD8" w:rsidP="007146D5">
      <w:pPr>
        <w:pStyle w:val="21"/>
        <w:ind w:firstLine="900"/>
        <w:jc w:val="center"/>
        <w:rPr>
          <w:b/>
          <w:sz w:val="20"/>
          <w:szCs w:val="20"/>
        </w:rPr>
      </w:pPr>
    </w:p>
    <w:p w:rsidR="007F7FD8" w:rsidRPr="007F7FD8" w:rsidRDefault="007F7FD8" w:rsidP="007146D5">
      <w:pPr>
        <w:pStyle w:val="ae"/>
        <w:shd w:val="clear" w:color="auto" w:fill="FFFFFF"/>
        <w:spacing w:before="0" w:beforeAutospacing="0" w:after="0" w:afterAutospacing="0"/>
        <w:jc w:val="both"/>
        <w:rPr>
          <w:color w:val="052635"/>
          <w:sz w:val="20"/>
          <w:szCs w:val="20"/>
        </w:rPr>
      </w:pPr>
      <w:r w:rsidRPr="007F7FD8">
        <w:rPr>
          <w:sz w:val="20"/>
          <w:szCs w:val="20"/>
        </w:rPr>
        <w:t xml:space="preserve">1. Назначить проведение публичных слушаний по проекту внесения изменений в Правила землепользования и застройки муниципального образования «Камбарское», </w:t>
      </w:r>
      <w:r w:rsidRPr="007F7FD8">
        <w:rPr>
          <w:color w:val="052635"/>
          <w:sz w:val="20"/>
          <w:szCs w:val="20"/>
        </w:rPr>
        <w:t xml:space="preserve">утвержденные Решением </w:t>
      </w:r>
      <w:r w:rsidRPr="007F7FD8">
        <w:rPr>
          <w:sz w:val="20"/>
          <w:szCs w:val="20"/>
        </w:rPr>
        <w:t xml:space="preserve">Совета депутатов </w:t>
      </w:r>
      <w:r w:rsidRPr="007F7FD8">
        <w:rPr>
          <w:color w:val="052635"/>
          <w:sz w:val="20"/>
          <w:szCs w:val="20"/>
        </w:rPr>
        <w:t>муниципального образования «</w:t>
      </w:r>
      <w:r w:rsidRPr="007F7FD8">
        <w:rPr>
          <w:sz w:val="20"/>
          <w:szCs w:val="20"/>
        </w:rPr>
        <w:t>Камбарское</w:t>
      </w:r>
      <w:r w:rsidRPr="007F7FD8">
        <w:rPr>
          <w:color w:val="052635"/>
          <w:sz w:val="20"/>
          <w:szCs w:val="20"/>
        </w:rPr>
        <w:t xml:space="preserve">» </w:t>
      </w:r>
      <w:r w:rsidRPr="007F7FD8">
        <w:rPr>
          <w:sz w:val="20"/>
          <w:szCs w:val="20"/>
        </w:rPr>
        <w:t>от 19 декабря 2008 года № 25</w:t>
      </w:r>
      <w:r w:rsidRPr="007F7FD8">
        <w:rPr>
          <w:color w:val="052635"/>
          <w:sz w:val="20"/>
          <w:szCs w:val="20"/>
        </w:rPr>
        <w:t xml:space="preserve">, </w:t>
      </w:r>
      <w:r w:rsidRPr="007F7FD8">
        <w:rPr>
          <w:sz w:val="20"/>
          <w:szCs w:val="20"/>
        </w:rPr>
        <w:t>на 4 марта 2019 года в 17:00 часов в кабинете Главы муниципального образования «Камбарское» по адресу: г.Камбарка, ул. Советская, 18 с участием жителей города Камбарка обладающих избирательным правом, постоянно проживающих в муниципальном образовании «Камбарское».</w:t>
      </w:r>
    </w:p>
    <w:p w:rsidR="007F7FD8" w:rsidRPr="007F7FD8" w:rsidRDefault="007F7FD8" w:rsidP="00714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 xml:space="preserve">2. Разместить проект внесения изменений в Правила землепользования и застройки муниципального образования «Камбарское» и информационные материалы к нему на официальном сайте муниципального образования "Камбарское" в информационно-телекоммуникационной сети "Интернет": </w:t>
      </w:r>
      <w:hyperlink r:id="rId11" w:tgtFrame="_blank" w:history="1">
        <w:r w:rsidRPr="007F7FD8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город-камбарка.рф</w:t>
        </w:r>
      </w:hyperlink>
      <w:r w:rsidRPr="007F7FD8">
        <w:rPr>
          <w:rFonts w:ascii="Times New Roman" w:hAnsi="Times New Roman" w:cs="Times New Roman"/>
          <w:sz w:val="20"/>
          <w:szCs w:val="20"/>
        </w:rPr>
        <w:t xml:space="preserve"> и открыть экспозицию на первом этаже администрации Камбарского района по адресу: г.Камбарка, ул. Советская, 18.</w:t>
      </w:r>
    </w:p>
    <w:p w:rsidR="007F7FD8" w:rsidRPr="007F7FD8" w:rsidRDefault="007F7FD8" w:rsidP="00714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>3. Установить, что предложения и замечания к проекту представляются в Администрацию муниципального образования  «Камбарское» по адресу: г.Камбарка, ул. Советская, 18 в срок по 4 марта 2019 года. Предложения и замечания к проекту направляются на имя Главы муниципального образования  «Камбарское» в письменном виде.</w:t>
      </w:r>
    </w:p>
    <w:p w:rsidR="007F7FD8" w:rsidRPr="007F7FD8" w:rsidRDefault="007F7FD8" w:rsidP="00714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lastRenderedPageBreak/>
        <w:t xml:space="preserve">4.  Настоящее постановление подлежит официальному опубликованию в Информационном бюллетене муниципального образования «Камбарское» и размещению на официальном сайте </w:t>
      </w:r>
      <w:r w:rsidRPr="007F7FD8">
        <w:rPr>
          <w:rFonts w:ascii="Times New Roman" w:hAnsi="Times New Roman" w:cs="Times New Roman"/>
          <w:color w:val="000000"/>
          <w:spacing w:val="-1"/>
          <w:sz w:val="20"/>
          <w:szCs w:val="20"/>
        </w:rPr>
        <w:t>муниципального образования «Камбарское».</w:t>
      </w:r>
    </w:p>
    <w:p w:rsidR="007F7FD8" w:rsidRPr="007F7FD8" w:rsidRDefault="007F7FD8" w:rsidP="007146D5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5. Настоящее постановление вступает в силу со дня его </w:t>
      </w:r>
      <w:r w:rsidRPr="007F7FD8">
        <w:rPr>
          <w:rFonts w:ascii="Times New Roman" w:hAnsi="Times New Roman" w:cs="Times New Roman"/>
          <w:sz w:val="20"/>
          <w:szCs w:val="20"/>
        </w:rPr>
        <w:t>официального опубликования.</w:t>
      </w:r>
    </w:p>
    <w:p w:rsidR="007F7FD8" w:rsidRPr="007F7FD8" w:rsidRDefault="007F7FD8" w:rsidP="00714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FD8" w:rsidRPr="007F7FD8" w:rsidRDefault="007F7FD8" w:rsidP="007146D5">
      <w:pPr>
        <w:pStyle w:val="2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7FD8">
        <w:rPr>
          <w:rFonts w:ascii="Times New Roman" w:hAnsi="Times New Roman" w:cs="Times New Roman"/>
          <w:sz w:val="20"/>
          <w:szCs w:val="20"/>
        </w:rPr>
        <w:t xml:space="preserve">Глава  муниципального </w:t>
      </w:r>
    </w:p>
    <w:p w:rsidR="007F7FD8" w:rsidRPr="00D21875" w:rsidRDefault="007F7FD8" w:rsidP="007146D5">
      <w:pPr>
        <w:pStyle w:val="2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D8">
        <w:rPr>
          <w:rFonts w:ascii="Times New Roman" w:hAnsi="Times New Roman" w:cs="Times New Roman"/>
          <w:sz w:val="20"/>
          <w:szCs w:val="20"/>
        </w:rPr>
        <w:t>образования «Камбарское»                                                                             М.Р. Сулейманов</w:t>
      </w:r>
    </w:p>
    <w:p w:rsidR="00A91E26" w:rsidRPr="003B4DEE" w:rsidRDefault="00A91E26" w:rsidP="007146D5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56CF2" w:rsidRPr="003B4DEE" w:rsidRDefault="00C56CF2" w:rsidP="007146D5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F6893">
        <w:rPr>
          <w:rFonts w:ascii="Times New Roman" w:hAnsi="Times New Roman" w:cs="Times New Roman"/>
          <w:b/>
          <w:sz w:val="20"/>
          <w:szCs w:val="20"/>
          <w:lang w:eastAsia="ar-SA"/>
        </w:rPr>
        <w:t>ПРОЕКТ</w:t>
      </w: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F6893">
        <w:rPr>
          <w:rFonts w:ascii="Times New Roman" w:hAnsi="Times New Roman" w:cs="Times New Roman"/>
          <w:b/>
          <w:sz w:val="20"/>
          <w:szCs w:val="20"/>
          <w:lang w:eastAsia="ar-SA"/>
        </w:rPr>
        <w:t>ПО ВНЕСЕНИЮ ИЗМЕНЕНИЙ</w:t>
      </w: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F6893">
        <w:rPr>
          <w:rFonts w:ascii="Times New Roman" w:hAnsi="Times New Roman" w:cs="Times New Roman"/>
          <w:b/>
          <w:sz w:val="20"/>
          <w:szCs w:val="20"/>
          <w:lang w:eastAsia="ar-SA"/>
        </w:rPr>
        <w:t>В  ПРАВИЛА ЗЕМЛЕПОЛЬЗОВАНИЯ И ЗАСТРОЙКИ</w:t>
      </w: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F6893">
        <w:rPr>
          <w:rFonts w:ascii="Times New Roman" w:hAnsi="Times New Roman" w:cs="Times New Roman"/>
          <w:b/>
          <w:sz w:val="20"/>
          <w:szCs w:val="20"/>
          <w:lang w:eastAsia="ar-SA"/>
        </w:rPr>
        <w:t>МУНИЦИПАЛЬНОГО ОБРАЗОВАНИЯ «КАМБАРСКОЕ»</w:t>
      </w: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DF6893" w:rsidRPr="00DF6893" w:rsidRDefault="00DF6893" w:rsidP="007146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6893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УТВЕРЖДЕННЫЕ РЕШЕНИЕМ СОВЕТА ДЕПУТАТОВ МУНИЦИПАЛЬНОГО ОБРАЗОВАНИЯ «КАМБАРСКОЕ» ОТ 19.12.2008 г. № 25 «ОБ УТВЕРЖДЕНИИ ПРАВИЛ ЗЕМЛЕПОЛЬЗОВАНИЯ И ЗАСТРОЙКИ </w:t>
      </w:r>
      <w:r w:rsidRPr="00DF6893">
        <w:rPr>
          <w:rFonts w:ascii="Times New Roman" w:hAnsi="Times New Roman" w:cs="Times New Roman"/>
          <w:b/>
          <w:sz w:val="20"/>
          <w:szCs w:val="20"/>
        </w:rPr>
        <w:t>ТЕРРИТОРИИ МО «КАМБАРСКОЕ» - ГОРОДСКОЕ ПОСЕЛЕНИЕ (г.КАМБАРКА)</w:t>
      </w:r>
    </w:p>
    <w:p w:rsidR="00DF6893" w:rsidRPr="00DF6893" w:rsidRDefault="00DF6893" w:rsidP="007146D5">
      <w:pPr>
        <w:pStyle w:val="ConsPlusTitle"/>
        <w:jc w:val="center"/>
        <w:rPr>
          <w:rFonts w:ascii="Times New Roman" w:hAnsi="Times New Roman" w:cs="Times New Roman"/>
        </w:rPr>
      </w:pPr>
      <w:r w:rsidRPr="00DF6893">
        <w:rPr>
          <w:rFonts w:ascii="Times New Roman" w:hAnsi="Times New Roman" w:cs="Times New Roman"/>
        </w:rPr>
        <w:t>(с внесенными изменениями в соответствии</w:t>
      </w:r>
    </w:p>
    <w:p w:rsidR="00DF6893" w:rsidRPr="00DF6893" w:rsidRDefault="00DF6893" w:rsidP="007146D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F6893">
        <w:rPr>
          <w:rFonts w:ascii="Times New Roman" w:hAnsi="Times New Roman" w:cs="Times New Roman"/>
          <w:b/>
          <w:sz w:val="20"/>
          <w:szCs w:val="20"/>
        </w:rPr>
        <w:t>с Распоряжением Правительства УР от 30.12.2016 г. № 1998 )</w:t>
      </w:r>
    </w:p>
    <w:p w:rsidR="00DF6893" w:rsidRPr="00DF6893" w:rsidRDefault="00DF6893" w:rsidP="007146D5">
      <w:pPr>
        <w:pStyle w:val="ConsPlusTitle"/>
        <w:jc w:val="center"/>
        <w:rPr>
          <w:rFonts w:ascii="Times New Roman" w:hAnsi="Times New Roman" w:cs="Times New Roman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Содержание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Часть I. Порядок применения Правил землепользования и застройки муниципального образования «Камбарское» и внесения в них изменений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1. Положение о регулировании землепользования и застройки органами местного самоуправления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1. Правовые основания введения, назначение и область применения Правил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2. Состав и структура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3. Градостроительные регламенты и их применение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4. Открытость и доступность информации о землепользовании и застройке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5. Комиссия по подготовке проекта правил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6. Применение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7. Землепользование и застройка земельных участков, на которые распространяется действие градостроительных регламентов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2. Положение об изменении видов разрешённого использования земельных участков и объектов капитального строительства физическими и юридическими лицами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8. Виды разрешённого использования земельных участков и объектов капитального строительства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Статья 9.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3. Положение о подготовке документации по планировке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10. Общие положения о планировке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4. Положение о проведении публичных слушаний по вопросам землепользования и застройки в муниципальном образовании «Камбарское»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11. Общие положения о публичных слушаниях и общественных обсуждений по вопросам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 xml:space="preserve">Глава 5. Положения о внесении изменений в Правила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12. Основания и порядок внесения изменений в Правила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6. Положение о регулировании иных вопросов землепользования 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13. Архитектурно-градостроительный облик поселения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14. Ответственность за нарушение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Часть II. Карты градостроительного зонирования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7. Карты градостроительного зонирования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15. Порядок установления территориальных зон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Статья 16. Виды и кодировка территориальных зон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Часть I. Порядок применения Правил землепользования и застройки муниципального образования «Камбарское» и внесения в них изменений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1. Положение о регулировании землепользования и застройки органами местного самоуправления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1. Правовые основания введения, назначение и область применения Правил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1. Правила землепользования и застройки муниципального образования «Камбарское» Камбарского района Удмуртской Республики (далее - Правила) являются муниципальным правовым актом, разработанным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Законом Удмуртской Республики от 6 марта 2014 года № 3-РЗ «О градостроительной деятельности в Удмуртской Республике», Законом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иными законами и нормативными правовыми актами Удмуртской Республики, Уставом муниципального образования «Камбарское», утвержденным решением Совета депутатов муниципального образования «Камбарское» Камбарского района Удмуртской Республики от 7 декабря 2005 года № 6, муниципальными правовыми актами, определяющими градостроительное развитие муниципального образования «Камбарское» Камбарского района Удмуртской Республики.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Правила регулируют градостроительные и земельно-имущественные отношения на территории муниципального образования «Камбарское» Камбарского района Удмуртской Республики (далее – муниципального образования «Камбарское»).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Целями введения системы регулирования землепользования и застройки, основанной на градостроительном зонировании, являются: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создание условий для устойчивого развития территорий муниципального образования «Камбарское», сохранение окружающей среды и объектов культурного наследия;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создание условий для подготовки документации по планировке территории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Правила регламентируют деятельность в отношении: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регулирования землепользования и застройки на территории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порядка подготовки документации по планировке территории (проектов планировки территории и (или) проектов межевания территории), за исключением градостроительного плана земельного участка;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предоставления разрешения на условно разрешённый вид использования земельного участка или объекта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предоставления разрешения на отклонение от предельных параметров разрешённого строительства, реконструкции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организации и проведения публичных слушаний по вопросам землепользования и застройки;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6) порядка внесения изменений в Правила;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7) изменения видов разрешённого использования земельных участков 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Правила применяются наряду: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с техническими регламентами (до их вступления в установленном порядке в силу - нормативными техническими документами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Федерации), принятыми в соответствии с законодательством Российской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Федерации в целях обеспечения безопасности жизни и здоровья людей, надёжности и безопасности объектов капитального строительства, защиты имущества, сохранения окружающей природной среды и объектов культурного наследия;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с Нормативами градостроительного проектирования по Удмуртской Республике, утверждёнными постановлением Правительства Удмуртской Республики от 16 июля 2012 года № 318 «Об утверждении Нормативов градостроительного проектирования по Удмуртской Республике»;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с законодательством Удмуртской Республики, муниципальными правовыми актами муниципального образования «Камбарское» по вопросам регулирования землепользования и застройки.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Правила действуют на территории муниципального образования «Камбарское» и обязательны для органов государственной власти, органов местного самоуправления, граждан и юридических лиц, должностных лиц, осуществляющих градостроительную деятельность на территории муниципального образования «Камбарское».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2. Состав и структура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Правила включают в себя: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порядок применения Правил и внесения в них изменений;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карты градостроительного зонирования;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градостроительные регламенты.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Порядок применения Правил и внесения в них изменений включает в себя положения: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о регулировании землепользования и застройки;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об изменении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о подготовке документации по планировке территории;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о проведении публичных слушаний по вопросам землепользования и застройки;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о внесении изменений в Правила;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6) о регулировании иных вопросов землепользования и застройки.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3. На картах градостроительного зонирования устанавливаются границы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территориальных зон, а также границы зон с особыми условиями использования территорий.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В градостроительном регламенте определены: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виды разрешённого использования земельных участков 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3. Градостроительные регламенты и их применение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Градостроительные регламенты установлены с учётом: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функциональных зон и характеристик их планируемого развития, определённых внесением изменений в генеральный план муниципального образования «Камбарское», (далее - Генеральный план муниципального образования «Камбарское»);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требований охраны объектов культурного наследия, а также особо охраняемых природных территорий, иных природных объектов.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отображенной на карте градостроительного зонирования.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Действие градостроительного регламента не распространяется на земли и земельные участки, указанные в части 4 и части 6 статьи 36 Градостроительного кодекса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Применительно к территориям достопримечательных мест,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6. Земельные участки или объекты капитального строительства, виды разрешённого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7.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осуществляться путём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8.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4. Открытость и доступность информации о землепользовании и застройке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Правила являются открытыми и общедоступными для всех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заинтересованных лиц.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Администрация муниципального образования «Камбарское» обеспечивает возможность ознакомления с Правилами путём: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официального опубликования (обнародования) и размещения на официальном сайте муниципального образования «Камбарское» в информационно-телекоммуникационной сети «Интернет» (далее – сеть «Интернет») и в Федеральной государственной информационной системе территориального планирования (ФГИС ТП);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создания условий для ознакомления с Правилами на информационном стенде в здании Администрации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путём направления экземпляров Правил в организации библиотечного обслуживания населения для их последующего представления гражданам для ознакомления;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размещения в информационной системе градостроительной деятельности муниципального образования «Камбарское» в сети «Интернет».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5. Комиссия по подготовке проекта правил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Комиссия по подготовке проекта правил землепользования и застройки (далее - Комиссия) является постоянно действующим совещательным органом при главе Администрации муниципального образования «Камбарское», созданным для организации подготовки предложений по внесению изменений в Правила, а также осуществления функций, отнесённых к её компетенции муниципальными правовыми актами муниципального образования «Камбарское», Правилами.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Комиссия в своей деятельности руководствуется Градостроительным кодексом Российской Федерации, нормативными правовыми актами Удмуртской Республики и муниципальными правовыми актами муниципального образования «Камбарское».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Комиссия осуществляет следующие функции: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обеспечивает подготовку предложений по внесению изменений в Правила;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рассматривает предложения и готовит заключения о возможности внесения изменений в Правила;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осуществляет (обеспечивает) проведение публичных слушаний по проектам внесения изменений в Правила, по вопросам предоставления разрешений на условно разрешённый вид использования земельных участков или объектов капитального строительства, отклонения от предельных параметров разрешённого строительства, реконструкции объектов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готовит и направляет главе Администрации муниципального образования «Камбарское» рекомендации о возможности предоставления разрешения на условно разрешённый вид использования земельного участка или объекта капитального строительства, о возможности предоставления разрешения на отклонение от предельных параметров разрешённого строительства, реконструкции объектов капитального строительства или об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отказе в предоставлении таких разрешений.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Состав Комиссии утверждается главой Администрации муниципального образования «Камбарское».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Комиссия осуществляет свою деятельность в форме заседаний.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6. Комиссия принимает решение по рассматриваемому вопросу путём открытого голосования. Решения Комиссии принимается простым большинством голосов от установленного числа членов Комиссии. В случае равенства голосов решающим является голос председательствующего на заседании Комиссии.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7. По итогам каждого заседания оформляется протокол, который подписывается председателем и секретарём Комиссии.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8. Информация о работе Комиссии является открытой для всех заинтересованных лиц.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6. Применение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Администрацией муниципального образования «Камбарское»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 осуществляется регулирование землепользования и застройки в порядке, установленном Правилами и иными муниципальными правовыми актами муниципального образования «Камбарское» в соответствии с законодательством Российской Федерации и законодательством Удмуртской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Республики.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Действие порядка землепользования и застройки, установленного Правилами, распространяется на изменения объектов капитального строительства, кроме случаев: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капитального ремонта существующих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проведения переустройства и (или) перепланировки помещений;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замены инженерного и технологического оборудования.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Указанные изменения объектов капитального строительства осуществляются в соответствии с техническими регламентами (до их вступления в установленном порядке в силу - нормативными техническими документами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Федерации), принятыми в соответствии с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законодательством Российской Федерации в целях обеспечения безопасности жизни и здоровья людей, надёжности и безопасности объектов капитального строительства, защиты имущества, сохранения окружающей природной среды и объектов культурного наследия.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Соблюдение установленного Правилами порядка землепользования 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застройки обеспечивается Администрацией муниципального образования «Камбарское»: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при выдаче разрешений на строительство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при выдаче разрешений на ввод объектов капитального строительства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в эксплуатацию;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при подготовке и принятии решений о разработке документации по планировке территории;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при проверке подготовленной документации по планировке территории на соответствие установленным законодательством требованиям;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при утверждении документации по планировке территории;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6) при подготовке и выдаче заинтересованным физическим и юридическим лицам градостроительных планов земельных участков;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7) при установлении публичных сервитутов.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7. Землепользование и застройка земельных участков, на которые распространяется действие градостроительных регламентов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Землепользование и застройка земельных участков на территории муниципального образования «Камбарское», на которые распространяется действие градостроительных регламентов, осуществляется правообладателями земельных участков и объектов капитального строительства в соответствии с видами разрешенного использования.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Разрешённым использованием земельных участков и объектов капитального строительства является использование, которое осуществляется в соответствии: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с видами разрешённого использования земельных участков и объектов капитального строительства (основные, условно разрешённые, вспомогательные);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с предельными (минимальными и (или) максимальными) размерами земельных участков и предельными параметрами разрешённого строительства, реконструкции объектов капитального строительства;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с ограничениями использования земельных участков и объектов капитального строительства, установленными в соответствии с законодательством Российской Федерации, законодательством Удмуртской Республики, муниципальными правовыми актами муниципального образования «Камбарское» или решением суда.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Основные и вспомогательные виды разрешённого использования земельных участков и объектов капитального строительства на территории муниципального образования «Камбарское»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Основные и вспомогательные виды разрешённого использования земельных участков и объектов капитального строительства, правообладателями которых являются органы государственной власти, органы местного самоуправления, государственные и муниципальные учреждения, государственные и муниципальные унитарные предприятия, выбираются в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соответствии с градостроительным регламентом с разрешения или согласия соответствующих органов государственной власти или местного самоуправления в соответствии с законодательством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5.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 условно разрешённым видам использования земельных участков и объектов капитального строительства и осуществляются совместно с ними.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6.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ограничений, установленных в соответствии с законодательством Российской Федерации и законодательством Удмуртской Республики.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2. Положение об изменении видов разрешённого использования земельных участков и объектов капитального строительства физическими и юридическими лицами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8. Виды разрешённого использования земельных участков и объектов капитального строительства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Разрешённое использование земельных участков и объектов капитального строительства может быть следующих видов: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основные виды разрешённого использования;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условно разрешённые виды использования;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вспомогательные виды разрешённого использования.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Решения об изменении одного вида разрешённого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соответствии с федеральными законами.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порядке, предусмотренном статьёй 39 Градостроительного кодекса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lastRenderedPageBreak/>
        <w:t>Статья 9.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включают в себя: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предельные (минимальные и (или) максимальные) размеры земельных участков, в том числе их площадь;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(далее - минимальные отступы от границ земельного участка до объектов капитального строительства);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предельное количество этажей или предельную высоту зданий, строений, сооружений;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Применительно к каждой территориальной зоне устанавливаются указанные в части 1 настоящей статьи размеры и параметры, их сочетание.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3. Предоставление разрешения на отклонение от предельных параметров разрешённого строительства, реконструкции объектов капитального строительства осуществляется в порядке, предусмотренном статьёй 40 Градостроительного кодекса Российской Федерации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по предоставлению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3. Положение о подготовке документации по планировке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10. Общие положения о планировке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1. Планировка территории муниципального образования «Камбарское» осуществляется в соответствии с главой 5 Градостроительного кодекса Российской Федерации, Земельным кодексом Российской Федерации, Законом Удмуртской Республики от 6 марта 2014 года № 3-РЗ «О градостроительной деятельности в Удмуртской Республике» в целях выделения элементов планировочной структуры, зон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планируемого размещения объектов федерального значения, объектов регионального значения, объектов местного значения.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Состав и содержание проектов планировки территорий, подготовка которых осуществляется на основании документов территориального планирования Российской Федерации, устанавливаются Градостроительным кодексом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Состав и содержание проектов планировки территории и (или) проектов межевания территории, подготовка которых осуществляется на основании документов территориального планирования Удмуртской Республики, документов территориального планирования муниципального образования «Камбарское», устанавливаются Градостроительным кодексом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Российской Федерации, Законом Удмуртской Республики от 6 марта 2014 года № 3-РЗ «О градостроительной деятельности в Удмуртской Республике» и иными нормативными правовыми актами Удмуртской Республики. Разработка и выдача градостроительных планов земельных участков осуществляется в соответствии с законодательством Российской Федерации.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Решения о подготовке документации по планировке территории и ее утверждению принимаются уполномоченными федеральными органами исполнительной власти, органами исполнительной власти Удмуртской Республики, органами местного самоуправления с учётом положений статьи 45 Градостроительного кодекса Российской Федерации, Закона Удмуртской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Республики».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6. Порядок подготовки, согласования и утверждения документации по планировке территории определяется Градостроительным кодексом Российской Федерации, Законом Удмуртской Республики от 6 марта 2014 года № 3-РЗ «О градостроительной деятельности в Удмуртской Республике», иными нормативными правовыми актами Удмуртской Республики, Правилами.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7. Подготовка документации по планировке территории осуществляется в соответствии с местной системой координат (МСК-18), используемой для ведения государственного кадастра недвижимости.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4. Положение о проведении публичных слушаний по вопросам землепользования и застройки в муниципальном образовании «Камбарское»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11. Общие положения о публичных слушаниях и общественных обсуждений по вопросам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Публичные слушания и общественные обсуждения по вопросам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проводятся в следующих случаях: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по проекту внесения изменений в Правила;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по проекту планировки территории и (или) проекту межевания территории;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3) по предоставлению разрешения на условно разрешённый вид использования земельного участка или объекта капитального строительства;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по предоставлению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Публичные слушания и общественные обсуждения по вопросам землепользования и застройки проводятся в соответствии с Градостроительным кодексом Российской Федерации, Уставом муниципального образования «Камбарское», Положением о порядке организации и проведения публичных слушаний по проекту правил землепользования и застройки муниципального образования «Камбарское», утверждённым решением Совета депутатов муниципального образования «Камбарское» Камбарского района Удмуртской Республики от 19 сентября 2018 года № 2, Правилами.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Сроки проведения публичных слушаний и общественных обсуждений: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по проекту внесения изменений в Правила - от двух до четырёх месяцев со дня опубликования проекта внесения изменений в Правила до дня опубликования заключения о результатах публичных слушаний;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по проектам планировки территории и (или) проектам межевания территории - от одного до трёх месяцев с момента опубликования решения о проведении публичных слушаний и общественных обсуждений до момента опубликования заключения о результатах публичных слушаний;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при предоставлении разрешения на условно разрешённый вид использования земельного участка или объекта капитального строительства, предоставлении разрешения на отклонение от предельных параметров разрешённого строительства, реконструкции объектов капитального строительства - не более одного месяца с момента опубликования решения о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проведении публичных слушаний до момента опубликования заключения о результатах публичных слушаний и общественных обсуждений 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4. Публичные слушания и общественные обсуждения по вопросу внесения изменений в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Правила проводятся в каждом населённом пункте муниципального образования.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В случае подготовки проекта внесения изменений в Правила применительно к части территории муниципального образования «Камбарское» публичные слушания и общественные обсуждения по проекту внесения изменений в Правила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муниципального образования «Камбарское».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публичные слушания и общественные обсуждения по внесению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 общественных обсуждений не может быть более чем один месяц.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В целях доведения до населения информации о содержании проекта внесения изменений в Правила Администрация муниципального образования «Камбарское» в обязательном порядке организует выставки, экспозиции демонстрационных материалов проекта внесения изменений в Правила, выступления представителей Администрации муниципального образования «Камбарское», разработчиков проекта внесения изменений в Правила на собраниях жителей, в средствах массовой информации.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6. Участники публичных слушаний и общественных обсуждений вправе представить в Администрацию муниципального образования «Камбарское» свои предложения и замечания, касающиеся проекта внесения изменений в Правила, для включения их в протокол публичных слушаний и общественных обсуждений.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5. Положения о внесении изменений в Правила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12. Основания и порядок внесения изменений в Правила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Внесение изменений в Правила осуществляется в порядке, предусмотренном статьями 31 и 32 Градостроительного кодекса Российской Федерации, постановлением Правительства Удмуртской Республики от 29 декабря 2014 года № 580 «Об утверждении Положения о порядке осуществления исполнительными органами государственной власти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изменений».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2. Основаниями для рассмотрения главой Администрации муниципального образования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«Камбарское» вопроса о внесении изменений в Правила являются: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несоответствие Правил Генеральному плану муниципального образования «Камбарское», схеме территориального планирования муниципального образования «Камбарский район», возникшее в результате внесения в такой Генеральный план или схему территориального планирования изменений;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Предложения о внесении изменений в Правила направляются в Комиссию: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органами исполнительной власти Удмуртской Республики в случаях, если Правила могут воспрепятствовать функционированию, размещению объектов капитального строительства республиканского значения;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Администрацией муниципального образования «Камбарский район» в случаях, если Правила могут воспрепятствовать функционированию, размещению объектов капитального строительства местного значения муниципального образования «Камбарский район»;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Администрацией муниципального образования «Камбарское» в случаях, если необходимо совершенствовать порядок регулирования землепользования и застройки на территории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муниципального образования «Камбарское».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5. Глава Администрации муниципального образования «Камбарское» с учётом рекомендаций, содержащихся в заключении комиссии, в течение тридцати дней направляет обращение в Министерство строительства, жилищно-коммунального хозяйства и энергетики  Удмуртской Республики с предложением по внесению изменений в Правила для подготовки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правового акта Правительства Удмуртской Республики по подготовке изменений в Правила.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6. Правовой акт об утверждении изменений в Правила принимается в соответствии с Градостроительным кодексом Российской Федерации,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постановлением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Правительства Удмуртской Республики от 29 декабря 2014 года № 580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6. Положение о регулировании иных вопросов землепользования и застройки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13. Архитектурно-градостроительный облик поселения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В целях создания благоприятного архитектурно-градостроительного облика поселения архитектурные решения, содержащиеся в проектной документации объектов капитального строительства, указанных в части 2 настоящей статьи, подлежат согласованию.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Предоставление решения о согласовании архитектурно- градостроительного облика объектов капитального строительства осуществляется в отношении: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многоквартирных жилых домов;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2) производственных и непроизводственных объектов, имеющих общую площадь, превышающую </w:t>
      </w:r>
      <w:smartTag w:uri="urn:schemas-microsoft-com:office:smarttags" w:element="metricconverter">
        <w:smartTagPr>
          <w:attr w:name="ProductID" w:val="100 кв. м"/>
        </w:smartTagPr>
        <w:r w:rsidRPr="00DF6893">
          <w:rPr>
            <w:rFonts w:ascii="Times New Roman" w:eastAsia="HiddenHorzOCR" w:hAnsi="Times New Roman" w:cs="Times New Roman"/>
            <w:sz w:val="20"/>
            <w:szCs w:val="20"/>
          </w:rPr>
          <w:t>100 кв. м</w:t>
        </w:r>
      </w:smartTag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 (за исключением линейных объектов), строительство которых планируется осуществить в границах населённых пунктов;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3) производственных и непроизводственных объектов (за исключением линейных объектов), строительство которых планируется осуществить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DF6893">
          <w:rPr>
            <w:rFonts w:ascii="Times New Roman" w:eastAsia="HiddenHorzOCR" w:hAnsi="Times New Roman" w:cs="Times New Roman"/>
            <w:sz w:val="20"/>
            <w:szCs w:val="20"/>
          </w:rPr>
          <w:t>100 метров</w:t>
        </w:r>
      </w:smartTag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 от оси крайнего железнодорожного пути, федеральных и республиканских автодорог, межпоселковых автодорог районного значения.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3. Предоставление решений о согласовании архитектурно- градостроительного облика объектов капитального строительства, указанных в части 2 настоящей статьи, осуществляется Архитектурно-градостроительным советом муниципального образования «Камбарский район».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4. Порядок подачи и рассмотрения обращений о согласовании архитектурных решений, содержащихся в проектной документации объектов капитального строительства, указанных в части 2 настоящей статьи, определяется в </w:t>
      </w: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соответствии с утверждённым в установленном порядке административным регламентом.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14. Ответственность за нарушение Правил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1. За нарушение Правил физические и юридические лица, а также должностные лица несут ответственность в соответствии с законодательством Российской Федерации и законодательством Удмуртской Республики.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Часть II. Карты градостроительного зонирования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Глава 7. Карты градостроительного зонирования территории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15. Порядок установления территориальных зон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1. На картах градостроительного зонирования муниципального образования «Камбарское» в соответствии с требованиями Градостроительного кодекса Российской Федерации установлены границы территориальных зон.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2. Границы территориальных зон установлены с учётом: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 xml:space="preserve">1) возможности сочетания в пределах одной территориальной зоны различных видов существующего и планируемого использования земельных участков; 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функциональных зон и параметров их планируемого развития, определённых Генеральным планом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сложившейся планировки территории и существующего землепользования;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планируемых изменений границ земель различных категорий;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lastRenderedPageBreak/>
        <w:t>3. Границы территориальных зон установлены по: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1) линиям магистралей, улиц, проездов, разделяющим транспортные потоки противоположных направлений;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2) красным линиям;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3) границам земельных участков;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4) границе населённого пункта в пределах муниципального образования «Камбарское»;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5) границам муниципальных образований;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6) естественным границам природных объектов;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7) иным границам.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4. Границы территориальных зон отвечают требованию принадлежности каждого земельного участка только к одной территориальной зоне.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sz w:val="20"/>
          <w:szCs w:val="20"/>
        </w:rPr>
        <w:t>5. Границы зон с особыми условиями использования территорий и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sz w:val="20"/>
          <w:szCs w:val="20"/>
        </w:rPr>
      </w:pPr>
      <w:r w:rsidRPr="00DF6893">
        <w:rPr>
          <w:rFonts w:ascii="Times New Roman" w:eastAsia="HiddenHorzOCR" w:hAnsi="Times New Roman" w:cs="Times New Roman"/>
          <w:b/>
          <w:sz w:val="20"/>
          <w:szCs w:val="20"/>
        </w:rPr>
        <w:t>Статья 16. Виды и кодировка территориальных зон</w:t>
      </w:r>
    </w:p>
    <w:p w:rsidR="00DF6893" w:rsidRPr="00DF6893" w:rsidRDefault="00DF6893" w:rsidP="0071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F6893" w:rsidRPr="00DF6893" w:rsidRDefault="00DF6893" w:rsidP="007146D5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6893">
        <w:rPr>
          <w:rFonts w:ascii="Times New Roman" w:hAnsi="Times New Roman" w:cs="Times New Roman"/>
          <w:sz w:val="20"/>
          <w:szCs w:val="20"/>
        </w:rPr>
        <w:t>Зона застройки индивидуальными жилыми домами (Ж1).</w:t>
      </w:r>
    </w:p>
    <w:p w:rsidR="00DF6893" w:rsidRPr="00DF6893" w:rsidRDefault="00DF6893" w:rsidP="0071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6893">
        <w:rPr>
          <w:rFonts w:ascii="Times New Roman" w:hAnsi="Times New Roman" w:cs="Times New Roman"/>
          <w:sz w:val="20"/>
          <w:szCs w:val="20"/>
          <w:lang w:eastAsia="en-US"/>
        </w:rPr>
        <w:t>1) зона выделена для обеспечения условий формирования жилых кварталов из отдельно стоящих жилых домов усадебного типа, с максимальным количеством этажей не выше трех, с минимальным разрешенным набором услуг местного значения:</w:t>
      </w:r>
    </w:p>
    <w:p w:rsidR="00DF6893" w:rsidRPr="00DF6893" w:rsidRDefault="00DF6893" w:rsidP="0071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6893">
        <w:rPr>
          <w:rFonts w:ascii="Times New Roman" w:hAnsi="Times New Roman" w:cs="Times New Roman"/>
          <w:sz w:val="20"/>
          <w:szCs w:val="20"/>
        </w:rPr>
        <w:t>2) предельные размеры земельных участков, предоставляемых гражданам в собственность бесплатно по основаниям, указанным в подпунктах 6 и 7 статьи 39.5 Земельного кодекса Российской Федерации, устанавливаются законодательством Удмуртской Республики;</w:t>
      </w:r>
    </w:p>
    <w:p w:rsidR="00A91E26" w:rsidRDefault="00DF6893" w:rsidP="00714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6893">
        <w:rPr>
          <w:rFonts w:ascii="Times New Roman" w:hAnsi="Times New Roman" w:cs="Times New Roman"/>
          <w:sz w:val="20"/>
          <w:szCs w:val="20"/>
          <w:lang w:eastAsia="en-US"/>
        </w:rPr>
        <w:t>3)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Ж1 представлен в таблице 1</w:t>
      </w:r>
      <w:r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DF6893" w:rsidRPr="003B4DEE" w:rsidRDefault="00DF6893" w:rsidP="00DF689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56CF2" w:rsidRPr="003B4DEE" w:rsidRDefault="00C56CF2" w:rsidP="00C56C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sectPr w:rsidR="00C56CF2" w:rsidRPr="003B4DEE" w:rsidSect="00693EAA"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Таблица 1</w:t>
      </w:r>
    </w:p>
    <w:tbl>
      <w:tblPr>
        <w:tblW w:w="9174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8"/>
        <w:gridCol w:w="708"/>
        <w:gridCol w:w="3502"/>
        <w:gridCol w:w="2268"/>
      </w:tblGrid>
      <w:tr w:rsidR="00C862D7" w:rsidRPr="00C862D7" w:rsidTr="007146D5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-108" w:right="-10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C862D7" w:rsidRDefault="00C862D7" w:rsidP="00C862D7">
            <w:pPr>
              <w:spacing w:after="0" w:line="240" w:lineRule="atLeast"/>
              <w:ind w:left="-108" w:right="-10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tabs>
                <w:tab w:val="left" w:pos="1422"/>
              </w:tabs>
              <w:spacing w:after="0" w:line="240" w:lineRule="atLeast"/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Размещение индивидуального жилого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Хозяйственные постройки, баня, теплицы, индивидуальный гараж, </w:t>
            </w: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сараи, колодцы, овощные ямы, надворный туалет (при условии устройства септика с фильтрующим колодцем)</w:t>
            </w:r>
          </w:p>
        </w:tc>
      </w:tr>
      <w:tr w:rsidR="00C862D7" w:rsidRPr="00C862D7" w:rsidTr="007146D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Размещение жилого дома,</w:t>
            </w: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/>
              <w:t>не предназначенного для разделения на квартиры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Производство сельскохозяйственной продукции, размещение индивидуального гаража и иных вспомогательных сооружений, содержание </w:t>
            </w:r>
            <w:r w:rsidRPr="00C862D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сельскохозяйственных животных</w:t>
            </w:r>
          </w:p>
        </w:tc>
      </w:tr>
      <w:tr w:rsidR="00C862D7" w:rsidRPr="00C862D7" w:rsidTr="007146D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скверов, площадей, проездов, малых архитектурных форм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4)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Ж1 представлен в таблице 1.1;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1.1</w:t>
      </w:r>
    </w:p>
    <w:tbl>
      <w:tblPr>
        <w:tblW w:w="9174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6"/>
        <w:gridCol w:w="709"/>
        <w:gridCol w:w="3643"/>
        <w:gridCol w:w="2268"/>
      </w:tblGrid>
      <w:tr w:rsidR="00C862D7" w:rsidRPr="00C862D7" w:rsidTr="007146D5">
        <w:trPr>
          <w:trHeight w:val="6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left="-107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блокированного жилого дома (2 блока)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napToGrid w:val="0"/>
              <w:spacing w:after="0" w:line="24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Хозяйственные постройки (хранение дров, инструмента), индивидуальные гаражи для автотранспорта, хозблоки, бани, надворные туалеты (при условии устройства септика с фильтрующим колодцем), площадки: детские, хозяйственные, для отдыха, колодцы, теплицы</w:t>
            </w:r>
          </w:p>
        </w:tc>
      </w:tr>
      <w:tr w:rsidR="00C862D7" w:rsidRPr="00C862D7" w:rsidTr="007146D5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Амбулаторно-поликлиничес-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(фельдшерские пункты, пункты здравоохранения)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napToGri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сады, школы, образовательные кружки)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napToGri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автомобилей, открытые площадки для занятий спортом и физкультурой; школьные сады, хозяйственные постройки, гараж для школьного автобуса</w:t>
            </w:r>
          </w:p>
        </w:tc>
      </w:tr>
      <w:tr w:rsidR="00C862D7" w:rsidRPr="00C862D7" w:rsidTr="007146D5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8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C862D7">
                <w:rPr>
                  <w:rFonts w:ascii="Times New Roman" w:hAnsi="Times New Roman" w:cs="Times New Roman"/>
                  <w:sz w:val="16"/>
                  <w:szCs w:val="16"/>
                </w:rPr>
                <w:t>150 кв.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2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-63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электропередачи, трансформаторных подстанций, газопроводов, линий связи, телефонных станций, канализаций,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3.10.1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33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4.9.1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автомобильных моек, мастерских, предназначенных для ремонта и обслуживания автомобилей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Default="00C862D7" w:rsidP="00C862D7">
      <w:pPr>
        <w:autoSpaceDE w:val="0"/>
        <w:autoSpaceDN w:val="0"/>
        <w:adjustRightInd w:val="0"/>
        <w:spacing w:after="0" w:line="240" w:lineRule="atLeast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106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5) </w:t>
      </w:r>
      <w:r w:rsidRPr="00C862D7">
        <w:rPr>
          <w:rFonts w:ascii="Times New Roman" w:hAnsi="Times New Roman" w:cs="Times New Roman"/>
          <w:sz w:val="20"/>
          <w:szCs w:val="20"/>
          <w:lang w:eastAsia="en-US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Ж1 приведены в таблице 1.2;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1.2</w:t>
      </w:r>
    </w:p>
    <w:tbl>
      <w:tblPr>
        <w:tblW w:w="9174" w:type="dxa"/>
        <w:tblInd w:w="573" w:type="dxa"/>
        <w:tblLayout w:type="fixed"/>
        <w:tblLook w:val="04A0"/>
      </w:tblPr>
      <w:tblGrid>
        <w:gridCol w:w="878"/>
        <w:gridCol w:w="6028"/>
        <w:gridCol w:w="1126"/>
        <w:gridCol w:w="1142"/>
      </w:tblGrid>
      <w:tr w:rsidR="00C862D7" w:rsidRPr="00C862D7" w:rsidTr="007146D5">
        <w:trPr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Минимальный размер земельного участка по уличному фронту: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 жилого дома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 вспомогательных построек, при этом скат крыши должен быть ориентирован на свой участок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 построек для содержания скота и птицы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rPr>
          <w:trHeight w:val="38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 иных объектов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индивидуального жилищного строительства</w:t>
            </w:r>
            <w:r w:rsidRPr="00C862D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, ведения личного подсобного хозяйства, для прочих объектов капитального строительства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C862D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для вспомогательных объектов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146D5">
        <w:trPr>
          <w:trHeight w:val="6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C862D7" w:rsidRPr="00C862D7" w:rsidTr="007146D5"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4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rPr>
          <w:trHeight w:val="6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2. </w:t>
      </w:r>
      <w:r w:rsidRPr="00C862D7">
        <w:rPr>
          <w:rFonts w:ascii="Times New Roman" w:hAnsi="Times New Roman" w:cs="Times New Roman"/>
          <w:sz w:val="20"/>
          <w:szCs w:val="20"/>
        </w:rPr>
        <w:t>Зона застройки малоэтажными жилыми домами</w:t>
      </w:r>
      <w:r w:rsidRPr="00C862D7">
        <w:rPr>
          <w:rFonts w:ascii="Times New Roman" w:eastAsia="Arial" w:hAnsi="Times New Roman" w:cs="Times New Roman"/>
          <w:sz w:val="20"/>
          <w:szCs w:val="20"/>
        </w:rPr>
        <w:t xml:space="preserve"> (Ж2).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1) зона выделена для обеспечения правовых условий формирования кварталов комфортного жилья на территориях существующей усадебной застройки при повышении существующей плотности использования территории и преимущественном размещении отдельностоящих блокированных многоквартирных домов не выше 3 этажей, </w:t>
      </w:r>
      <w:r w:rsidRPr="00C862D7">
        <w:rPr>
          <w:rFonts w:ascii="Times New Roman" w:eastAsia="Arial" w:hAnsi="Times New Roman" w:cs="Times New Roman"/>
          <w:sz w:val="20"/>
          <w:szCs w:val="20"/>
        </w:rPr>
        <w:t>многоквартирных домов не выше 3 этажей.</w:t>
      </w:r>
    </w:p>
    <w:p w:rsid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.2)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Ж2 представлен в таблице 2;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№ 2</w:t>
      </w:r>
    </w:p>
    <w:tbl>
      <w:tblPr>
        <w:tblW w:w="0" w:type="auto"/>
        <w:jc w:val="center"/>
        <w:tblInd w:w="-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220"/>
        <w:gridCol w:w="708"/>
        <w:gridCol w:w="3261"/>
        <w:gridCol w:w="2692"/>
      </w:tblGrid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C862D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97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025"/>
            <w:r w:rsidRPr="00C862D7">
              <w:rPr>
                <w:rFonts w:ascii="Times New Roman" w:hAnsi="Times New Roman" w:cs="Times New Roman"/>
                <w:sz w:val="16"/>
                <w:szCs w:val="16"/>
              </w:rPr>
              <w:t xml:space="preserve">Малоэтажная 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многоквартирная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жилая застройка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малоэтажного многоквартирного жилого дома (дом, пригодный для постоянного проживания, высотой до 3 этажей, включая мансардный)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благоустройство и озеленение;</w:t>
            </w:r>
          </w:p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автостоянок;</w:t>
            </w:r>
          </w:p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обустройство спортивных и детских площадок, площадок отдыха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индивидуального жилого дома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Хозяйственные постройки, баня, теплицы, колодец,  индивидуальный гараж для легковых  автомобилей, надворный туалет (при условии устройства септика с фильтрующим колодцем)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Хозяйственные постройки (хранение дров, инструмента), индивидуальные гаражи для автотранспорта, хозблоки, бани, надворные туалеты (при условии устройства септика с фильтрующим колодцем), площадки: детские, хозяйственные, для отдыха</w:t>
            </w:r>
          </w:p>
        </w:tc>
      </w:tr>
      <w:tr w:rsidR="00C862D7" w:rsidRPr="00C862D7" w:rsidTr="007146D5">
        <w:trPr>
          <w:trHeight w:val="116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033"/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  <w:bookmarkEnd w:id="2"/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 парикмахерские)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C862D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D7" w:rsidRPr="00C862D7" w:rsidRDefault="00C862D7" w:rsidP="00C862D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Ж2 представлен в таблице 2.1;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2.1</w:t>
      </w:r>
    </w:p>
    <w:tbl>
      <w:tblPr>
        <w:tblW w:w="0" w:type="auto"/>
        <w:jc w:val="center"/>
        <w:tblInd w:w="-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986"/>
        <w:gridCol w:w="709"/>
        <w:gridCol w:w="3969"/>
        <w:gridCol w:w="2217"/>
      </w:tblGrid>
      <w:tr w:rsidR="00C862D7" w:rsidRPr="00C862D7" w:rsidTr="007146D5">
        <w:trPr>
          <w:trHeight w:val="61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9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right="-7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037"/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Религиозное использование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отправления религиозных обрядов (церкви, часовни, молельные дома)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8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</w:t>
            </w:r>
          </w:p>
        </w:tc>
      </w:tr>
      <w:tr w:rsidR="00C862D7" w:rsidRPr="00C862D7" w:rsidTr="007146D5">
        <w:trPr>
          <w:trHeight w:val="97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Устройство площадок для занятия спортом и физкультурой (беговые дорожки, спортивные сооружения, теннисные корты, поля для спортивной игры)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</w:t>
            </w:r>
          </w:p>
        </w:tc>
      </w:tr>
      <w:tr w:rsidR="00C862D7" w:rsidRPr="00C862D7" w:rsidTr="007146D5">
        <w:trPr>
          <w:trHeight w:val="55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6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150 кв.м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C862D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106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4) </w:t>
      </w:r>
      <w:r w:rsidRPr="00C862D7">
        <w:rPr>
          <w:rFonts w:ascii="Times New Roman" w:hAnsi="Times New Roman" w:cs="Times New Roman"/>
          <w:sz w:val="20"/>
          <w:szCs w:val="20"/>
          <w:lang w:eastAsia="en-US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Ж2 приведены в таблице 2.2;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2.2</w:t>
      </w:r>
    </w:p>
    <w:tbl>
      <w:tblPr>
        <w:tblW w:w="9497" w:type="dxa"/>
        <w:tblInd w:w="250" w:type="dxa"/>
        <w:tblLayout w:type="fixed"/>
        <w:tblLook w:val="04A0"/>
      </w:tblPr>
      <w:tblGrid>
        <w:gridCol w:w="851"/>
        <w:gridCol w:w="5953"/>
        <w:gridCol w:w="1134"/>
        <w:gridCol w:w="1559"/>
      </w:tblGrid>
      <w:tr w:rsidR="00C862D7" w:rsidRPr="00C862D7" w:rsidTr="007146D5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малоэтажной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малоэтажной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размер земельного участка по уличному фронту: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малоэтажной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многоквартирного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вспомогательных построек, при этом скат крыши должен быть ориентирован на свой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построек для содержания скота и птицы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146D5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3. </w:t>
      </w:r>
      <w:r w:rsidRPr="00C862D7">
        <w:rPr>
          <w:rFonts w:ascii="Times New Roman" w:hAnsi="Times New Roman" w:cs="Times New Roman"/>
          <w:sz w:val="20"/>
          <w:szCs w:val="20"/>
        </w:rPr>
        <w:t>Зона застройки среднеэтажными жилыми домами</w:t>
      </w:r>
      <w:r w:rsidRPr="00C862D7">
        <w:rPr>
          <w:rFonts w:ascii="Times New Roman" w:eastAsia="Arial" w:hAnsi="Times New Roman" w:cs="Times New Roman"/>
          <w:sz w:val="20"/>
          <w:szCs w:val="20"/>
        </w:rPr>
        <w:t xml:space="preserve"> (Ж3).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формирования кварталов комфортного жилья на территориях существующей усадебной застройки при повышении существующей плотности использования территории и преимущественном размещении блокированных домов с придомовыми участками (до 4 блоков), многоквартирных домов не выше 5 этажей.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2) </w:t>
      </w:r>
      <w:r w:rsidRPr="00C862D7">
        <w:rPr>
          <w:rFonts w:ascii="Times New Roman" w:hAnsi="Times New Roman" w:cs="Times New Roman"/>
          <w:sz w:val="20"/>
          <w:szCs w:val="20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Ж3 представлен в таблице 3;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№ 3</w:t>
      </w:r>
    </w:p>
    <w:tbl>
      <w:tblPr>
        <w:tblW w:w="0" w:type="auto"/>
        <w:jc w:val="center"/>
        <w:tblInd w:w="-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270"/>
        <w:gridCol w:w="709"/>
        <w:gridCol w:w="3210"/>
        <w:gridCol w:w="2834"/>
      </w:tblGrid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97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left="97" w:right="8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2.1.1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малоэтажного многоквартирного жилого дома  высотой не выше 3 (трёх) этажей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гаражей и автостоянок;</w:t>
            </w:r>
          </w:p>
          <w:p w:rsidR="00C862D7" w:rsidRPr="007F1207" w:rsidRDefault="00C862D7" w:rsidP="00C862D7">
            <w:pPr>
              <w:spacing w:after="0" w:line="240" w:lineRule="atLeast"/>
              <w:ind w:right="1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обустройство спортивных и детских площадок, площадок отдыха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Среднеэтажная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5 (пяти) надземных этажей, разделенных на две и более квартиры)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гаражей и автостоянок;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обустройство спортивных и детских площадок, площадок отдыха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блокированного жилого дома (2 блока)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Хозяйственные постройки (хранение дров, инструмента); индивидуальные гаражи для легкового автотранспорта; хозблоки, бани, надворные туалеты (при условии устройства септика с фильтрующим колодцем); площадки: детские, хозяйственные, для отдыха; колодцы; теплицы</w:t>
            </w:r>
          </w:p>
        </w:tc>
      </w:tr>
      <w:tr w:rsidR="00C862D7" w:rsidRPr="00C862D7" w:rsidTr="007146D5">
        <w:trPr>
          <w:trHeight w:val="69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Амбулаторно-поликлиническое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поликлинической медицинской помощи (фельдшерские пункты, пункты здравоохранения)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155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 и среднее общее образование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сады, школы, образовательные кружки)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школьные сады; хозяйственные постройки, гараж для школьного автобуса</w:t>
            </w:r>
          </w:p>
        </w:tc>
      </w:tr>
      <w:tr w:rsidR="00C862D7" w:rsidRPr="00C862D7" w:rsidTr="007146D5">
        <w:trPr>
          <w:trHeight w:val="55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1032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149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>благоустройство и озеленение;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объектные автостоянки для легковых автомобилей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2D7" w:rsidRPr="00C862D7" w:rsidTr="007146D5">
        <w:trPr>
          <w:trHeight w:val="26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C862D7">
                <w:rPr>
                  <w:rFonts w:ascii="Times New Roman" w:hAnsi="Times New Roman" w:cs="Times New Roman"/>
                  <w:sz w:val="20"/>
                  <w:szCs w:val="20"/>
                </w:rPr>
                <w:t>150 кв. м</w:t>
              </w:r>
            </w:smartTag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Объектные автостоянки для легковых автомобилей,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нестационарные торговые объекты</w:t>
            </w:r>
          </w:p>
        </w:tc>
      </w:tr>
      <w:tr w:rsidR="00C862D7" w:rsidRPr="00C862D7" w:rsidTr="007146D5">
        <w:trPr>
          <w:trHeight w:val="140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C862D7">
                <w:rPr>
                  <w:rFonts w:ascii="Times New Roman" w:hAnsi="Times New Roman" w:cs="Times New Roman"/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Объектовые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Ж3 представлен в таблице 3.1;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3.1</w:t>
      </w:r>
    </w:p>
    <w:tbl>
      <w:tblPr>
        <w:tblW w:w="0" w:type="auto"/>
        <w:jc w:val="center"/>
        <w:tblInd w:w="-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270"/>
        <w:gridCol w:w="709"/>
        <w:gridCol w:w="3210"/>
        <w:gridCol w:w="2692"/>
      </w:tblGrid>
      <w:tr w:rsidR="00C862D7" w:rsidRPr="00C862D7" w:rsidTr="007146D5">
        <w:trPr>
          <w:trHeight w:val="61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97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38" w:right="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индивидуального жилого дома 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Хозяйственные постройки, баня, теплицы, колодец,  индивидуальный гараж для легковых  автомобилей, надворный туалет (при условии устройства септика с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фильтрующим колодцем)</w:t>
            </w:r>
          </w:p>
        </w:tc>
      </w:tr>
      <w:tr w:rsidR="00C862D7" w:rsidRPr="00C862D7" w:rsidTr="007146D5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89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38"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отправления религиозных обрядов (церкви, часовни, молельные дома)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91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97" w:righ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5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в них музеев, домов культуры, библиотек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106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4) </w:t>
      </w:r>
      <w:r w:rsidRPr="00C862D7">
        <w:rPr>
          <w:rFonts w:ascii="Times New Roman" w:hAnsi="Times New Roman" w:cs="Times New Roman"/>
          <w:sz w:val="20"/>
          <w:szCs w:val="20"/>
          <w:lang w:eastAsia="en-US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Ж3 приведены в таблице 3.2;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3.2</w:t>
      </w:r>
    </w:p>
    <w:tbl>
      <w:tblPr>
        <w:tblW w:w="9174" w:type="dxa"/>
        <w:tblInd w:w="573" w:type="dxa"/>
        <w:tblLayout w:type="fixed"/>
        <w:tblLook w:val="04A0"/>
      </w:tblPr>
      <w:tblGrid>
        <w:gridCol w:w="878"/>
        <w:gridCol w:w="5887"/>
        <w:gridCol w:w="1134"/>
        <w:gridCol w:w="1275"/>
      </w:tblGrid>
      <w:tr w:rsidR="00C862D7" w:rsidRPr="00C862D7" w:rsidTr="007146D5">
        <w:trPr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для мало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для мало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для среднеэ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размер земельного участка по уличному фронту: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для мало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 xml:space="preserve">для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среднеэтажной многоквартирной жилой застройки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блокированной жилой застройки (на 1 блок)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жилого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вспомогательных построек, при этом скат крыши должен быть ориентирован на свой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построек для содержания скота и птицы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C862D7" w:rsidRPr="00C862D7" w:rsidTr="007146D5">
        <w:trPr>
          <w:trHeight w:val="38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 иных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146D5">
        <w:trPr>
          <w:trHeight w:val="6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4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rPr>
          <w:trHeight w:val="6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4. Зона делового, общественного и коммерческого назначения (ДА).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формирования кварталов, где сочетаются административные, управленческие и иные учреждения, коммерческие учреждения, офисы и жилая застройка в зданиях смешанного значения.</w:t>
      </w:r>
    </w:p>
    <w:p w:rsid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ДА представлен в таблице 4;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4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837"/>
        <w:gridCol w:w="708"/>
        <w:gridCol w:w="4202"/>
        <w:gridCol w:w="2191"/>
      </w:tblGrid>
      <w:tr w:rsidR="00C862D7" w:rsidRPr="00C862D7" w:rsidTr="007146D5">
        <w:trPr>
          <w:trHeight w:val="56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57" w:right="-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социальной помощи (службы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C862D7" w:rsidRPr="007F1207" w:rsidRDefault="00C862D7" w:rsidP="007F120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школьные 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Среднее и высшее профессио-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в них музеев, домов культуры, библиотек, кинотеатров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площадки для празднеств и гуляний</w:t>
            </w:r>
          </w:p>
        </w:tc>
      </w:tr>
      <w:tr w:rsidR="00C862D7" w:rsidRPr="00C862D7" w:rsidTr="007146D5">
        <w:trPr>
          <w:trHeight w:val="1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Амбулаторно-поликлиничес- кое обслуживание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Общественное управление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</w:t>
            </w:r>
          </w:p>
        </w:tc>
      </w:tr>
      <w:tr w:rsidR="00C862D7" w:rsidRPr="00C862D7" w:rsidTr="007146D5">
        <w:trPr>
          <w:trHeight w:val="107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200 кв. м</w:t>
              </w:r>
            </w:smartTag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нестационарные торговые объекты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045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 деятельность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047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Гостиничное обслуживание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гостиниц,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sub_1083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Обеспечение внутреннего правопорядка</w:t>
            </w:r>
            <w:bookmarkEnd w:id="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Объектные автостоянки для легковых автомобилей 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остановочные павильоны;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площадки для отдыха и спорта;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ДА представлен в таблице 4.1;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4.1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120"/>
        <w:gridCol w:w="709"/>
        <w:gridCol w:w="3544"/>
        <w:gridCol w:w="2565"/>
      </w:tblGrid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малоэтажного многоквартирного жилого дома (дом, пригодный для постоянного проживания, высотой до 3 этажей, включая мансардный)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обустройство спортивных и детских площадок, площадок отдыха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Стационарное медицинское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ConsPlusNormal"/>
              <w:spacing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дома);</w:t>
            </w:r>
          </w:p>
          <w:p w:rsidR="00C862D7" w:rsidRPr="007F1207" w:rsidRDefault="00C862D7" w:rsidP="00C862D7">
            <w:pPr>
              <w:pStyle w:val="ConsPlusNormal"/>
              <w:spacing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станций скорой помощи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Религиозное использование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Обслуживание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afffff1"/>
              <w:spacing w:line="240" w:lineRule="atLeast"/>
              <w:ind w:right="-108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Размещение постоянных или временных гаражей с несколькими стояночными местами, стоянок (парковок), гаражей.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ДА приведены в таблице 4.2;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4.2</w:t>
      </w:r>
    </w:p>
    <w:tbl>
      <w:tblPr>
        <w:tblW w:w="9172" w:type="dxa"/>
        <w:tblInd w:w="575" w:type="dxa"/>
        <w:tblLayout w:type="fixed"/>
        <w:tblLook w:val="04A0"/>
      </w:tblPr>
      <w:tblGrid>
        <w:gridCol w:w="802"/>
        <w:gridCol w:w="5677"/>
        <w:gridCol w:w="1276"/>
        <w:gridCol w:w="1417"/>
      </w:tblGrid>
      <w:tr w:rsidR="00C862D7" w:rsidRPr="00C862D7" w:rsidTr="007F1207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прочих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7F1207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5. Деловая зона районного значения (Д1).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формирования кварталов с широким спектром коммерческих и деловых функций, ориентированных на удовлетворение повседневных и периодических потребностей жителей.</w:t>
      </w:r>
    </w:p>
    <w:p w:rsid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Д1 представлен в таблице 5;</w:t>
      </w:r>
    </w:p>
    <w:p w:rsidR="00C862D7" w:rsidRPr="00C862D7" w:rsidRDefault="00C862D7" w:rsidP="007F120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Таблица 5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785"/>
        <w:gridCol w:w="851"/>
        <w:gridCol w:w="3827"/>
        <w:gridCol w:w="2475"/>
      </w:tblGrid>
      <w:tr w:rsidR="00C862D7" w:rsidRPr="00C862D7" w:rsidTr="007146D5">
        <w:trPr>
          <w:trHeight w:val="56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социальной помощи (службы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школьные 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Среднее и высшее профессио-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площадки для празднеств и гуляний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Амбулаторно-поликлиничес-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кое обслуживание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Общественное управление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гостиниц,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 для легковых автомобилей 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площадки для отдыха и спорта;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</w:tbl>
    <w:p w:rsidR="00C862D7" w:rsidRPr="00C862D7" w:rsidRDefault="00C862D7" w:rsidP="00C862D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Д1 представлен в таблице 5.1;</w:t>
      </w:r>
    </w:p>
    <w:p w:rsidR="00C862D7" w:rsidRPr="00C862D7" w:rsidRDefault="00C862D7" w:rsidP="007146D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Таблица 5.1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120"/>
        <w:gridCol w:w="709"/>
        <w:gridCol w:w="3685"/>
        <w:gridCol w:w="2424"/>
      </w:tblGrid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C862D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постройки, баня, теплицы, колодец,  индивидуальный гараж для легковых  автомобилей, надворный туалет (при условии устройства септика с фильтрующим колодцем)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3 этажей, включая мансардный)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 xml:space="preserve">благоустройство и озеленение 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C862D7" w:rsidRPr="00C862D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станций скорой помощи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>благоустройство и озеленение;</w:t>
            </w:r>
          </w:p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 кв. м"/>
              </w:smartTagPr>
              <w:r w:rsidRPr="00C862D7">
                <w:rPr>
                  <w:rFonts w:ascii="Times New Roman" w:hAnsi="Times New Roman" w:cs="Times New Roman"/>
                  <w:sz w:val="20"/>
                  <w:szCs w:val="20"/>
                </w:rPr>
                <w:t>20 кв. м</w:t>
              </w:r>
            </w:smartTag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pStyle w:val="afffff1"/>
              <w:spacing w:line="240" w:lineRule="atLeast"/>
              <w:jc w:val="left"/>
              <w:rPr>
                <w:sz w:val="20"/>
                <w:szCs w:val="20"/>
              </w:rPr>
            </w:pPr>
            <w:r w:rsidRPr="00C862D7">
              <w:rPr>
                <w:sz w:val="20"/>
                <w:szCs w:val="20"/>
              </w:rPr>
              <w:t>благоустройство и озеленение</w:t>
            </w:r>
          </w:p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C862D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C862D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C862D7">
              <w:rPr>
                <w:rFonts w:ascii="Times New Roman" w:hAnsi="Times New Roman" w:cs="Times New Roman"/>
                <w:sz w:val="20"/>
                <w:szCs w:val="20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Д1 приведены в таблице 5.2;</w:t>
      </w:r>
    </w:p>
    <w:p w:rsidR="00C862D7" w:rsidRPr="00C862D7" w:rsidRDefault="00C862D7" w:rsidP="007F120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Таблица 5.2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812"/>
        <w:gridCol w:w="1134"/>
        <w:gridCol w:w="1559"/>
      </w:tblGrid>
      <w:tr w:rsidR="00C862D7" w:rsidRPr="00C862D7" w:rsidTr="007F1207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прочих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F1207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6. Общественно-деловая зона специального вида (Д2).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 формирования кварталов с широким спектром  коммерческих и деловых  функций, ориентированных на удовлетворение повседневных и периодических потребностей жителей.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Д2 представлен в таблице 6;</w:t>
      </w:r>
    </w:p>
    <w:p w:rsidR="00C862D7" w:rsidRPr="00C862D7" w:rsidRDefault="00C862D7" w:rsidP="007F12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Таблица 6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42"/>
        <w:gridCol w:w="851"/>
        <w:gridCol w:w="3827"/>
        <w:gridCol w:w="2508"/>
      </w:tblGrid>
      <w:tr w:rsidR="00C862D7" w:rsidRPr="00C862D7" w:rsidTr="007146D5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школьные 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Среднее и высшее профессио-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(площадки для отдыха и спорта;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</w:tbl>
    <w:p w:rsidR="00C862D7" w:rsidRPr="00C862D7" w:rsidRDefault="00C862D7" w:rsidP="00C862D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Д2 представлен в таблице 6.1;</w:t>
      </w:r>
    </w:p>
    <w:p w:rsidR="00C862D7" w:rsidRPr="00C862D7" w:rsidRDefault="00C862D7" w:rsidP="007F120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Таблица 6.1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42"/>
        <w:gridCol w:w="851"/>
        <w:gridCol w:w="3827"/>
        <w:gridCol w:w="2617"/>
      </w:tblGrid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Стационарное медицинское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дома);</w:t>
            </w:r>
          </w:p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станций скорой помощи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Д2 приведены в таблице 6.2;</w:t>
      </w:r>
    </w:p>
    <w:p w:rsidR="00C862D7" w:rsidRPr="00C862D7" w:rsidRDefault="00C862D7" w:rsidP="007F120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Таблица 6.2</w:t>
      </w:r>
    </w:p>
    <w:tbl>
      <w:tblPr>
        <w:tblW w:w="9645" w:type="dxa"/>
        <w:tblInd w:w="108" w:type="dxa"/>
        <w:tblLayout w:type="fixed"/>
        <w:tblLook w:val="04A0"/>
      </w:tblPr>
      <w:tblGrid>
        <w:gridCol w:w="802"/>
        <w:gridCol w:w="6318"/>
        <w:gridCol w:w="1053"/>
        <w:gridCol w:w="1472"/>
      </w:tblGrid>
      <w:tr w:rsidR="00C862D7" w:rsidRPr="00C862D7" w:rsidTr="007F1207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Основные параметры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учреждений образования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прочих объектов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7. Учебная зона  (ДУ).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1) зона выделена для размещения образовательных учреждений начального, общего и среднего профессионального образования, научно-исследовательских учреждений, а также обслуживающих объектов, вспомогательных по отношению к  основному назначению зоны.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ДУ представлен в таблице 7;</w:t>
      </w:r>
    </w:p>
    <w:p w:rsidR="00C862D7" w:rsidRPr="00C862D7" w:rsidRDefault="00C862D7" w:rsidP="007F12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Таблица 7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927"/>
        <w:gridCol w:w="851"/>
        <w:gridCol w:w="4020"/>
        <w:gridCol w:w="2173"/>
      </w:tblGrid>
      <w:tr w:rsidR="00C862D7" w:rsidRPr="00C862D7" w:rsidTr="007146D5">
        <w:trPr>
          <w:trHeight w:val="56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 w:right="-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Среднее и высшее профессиональное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 открытые площадки для занятий спортом и физкультурой;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сады; хозяйственные постройки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(площадки для отдыха и спорта;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1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ДУ представлен в таблице 7.1;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7.1</w:t>
      </w:r>
    </w:p>
    <w:tbl>
      <w:tblPr>
        <w:tblW w:w="0" w:type="auto"/>
        <w:jc w:val="center"/>
        <w:tblInd w:w="-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927"/>
        <w:gridCol w:w="760"/>
        <w:gridCol w:w="3402"/>
        <w:gridCol w:w="2849"/>
      </w:tblGrid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17" w:righ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индивидуально-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го жилищного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79" w:right="1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Хозяйственные постройки, баня, теплицы, колодец,  индивидуальный гараж для легковых  автомобилей, надворный туалет (при условии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устройства септика с фильтрующим колодцем)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Стационарное медицинское обслуживание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дома);</w:t>
            </w:r>
          </w:p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станций скорой помощи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благоустройство и озеленение;</w:t>
            </w:r>
          </w:p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ДУ приведены в таблице 7.2;</w:t>
      </w:r>
    </w:p>
    <w:p w:rsidR="00C862D7" w:rsidRPr="00C862D7" w:rsidRDefault="00C862D7" w:rsidP="007F1207">
      <w:pPr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Таблица 7.2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812"/>
        <w:gridCol w:w="1276"/>
        <w:gridCol w:w="1417"/>
      </w:tblGrid>
      <w:tr w:rsidR="00C862D7" w:rsidRPr="00C862D7" w:rsidTr="007F1207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для прочих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25000,0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F1207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pStyle w:val="3"/>
        <w:spacing w:before="0" w:after="0" w:line="240" w:lineRule="atLeast"/>
        <w:rPr>
          <w:rFonts w:ascii="Times New Roman" w:hAnsi="Times New Roman" w:cs="Times New Roman"/>
          <w:b w:val="0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8. Коммунально-складская зона (КС).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формирования территорий для размещения специализированных складов, товарных баз, предприятий коммунального  и транспортного обслуживания населения, удовлетворяющих требованиям СанПиН 2.2.1/2.1.1.1200-03 «Санитарно-защитные зоны и санитарная классификация  предприятий, сооружений и иных объектов».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КС представлен в таблице 8;</w:t>
      </w:r>
    </w:p>
    <w:p w:rsidR="00C862D7" w:rsidRPr="00C862D7" w:rsidRDefault="00C862D7" w:rsidP="007F1207">
      <w:pPr>
        <w:spacing w:after="0" w:line="240" w:lineRule="atLeast"/>
        <w:ind w:firstLine="709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Таблица 8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065"/>
        <w:gridCol w:w="709"/>
        <w:gridCol w:w="3969"/>
        <w:gridCol w:w="2382"/>
      </w:tblGrid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57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автомобилей,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автомобилей,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(территории) общего 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24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Склады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24" w:righ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Обеспечение внутреннего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КС представлен в таблице 8.1;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8.1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349"/>
        <w:gridCol w:w="850"/>
        <w:gridCol w:w="3402"/>
        <w:gridCol w:w="2524"/>
      </w:tblGrid>
      <w:tr w:rsidR="00C862D7" w:rsidRPr="00C862D7" w:rsidTr="007146D5">
        <w:trPr>
          <w:trHeight w:val="8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57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9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150 кв. м</w:t>
              </w:r>
            </w:smartTag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нестационарные торговые объекты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lastRenderedPageBreak/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КС приведены в таблице 8.2;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8.2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954"/>
        <w:gridCol w:w="1276"/>
        <w:gridCol w:w="1275"/>
      </w:tblGrid>
      <w:tr w:rsidR="00C862D7" w:rsidRPr="00C862D7" w:rsidTr="007146D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9. Зона транспортной инфраструктуры (Г).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обеспечения правовых условий формирования территорий для размещения гаражных массивов.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Г представлен в таблице 9;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7F1207">
      <w:pPr>
        <w:spacing w:after="0" w:line="240" w:lineRule="atLeast"/>
        <w:ind w:firstLine="709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Таблица 9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065"/>
        <w:gridCol w:w="709"/>
        <w:gridCol w:w="3969"/>
        <w:gridCol w:w="2169"/>
      </w:tblGrid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автотранспорта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постоянных или временных гаражей с несколькими стояночными местами, стоянок (парковок), гаражей, не указанных в коде 2.7.1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Объекты гаражного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отдельно стоящих и пристроенных гаражей,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Г представлен в таблице 9.1;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9.1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065"/>
        <w:gridCol w:w="709"/>
        <w:gridCol w:w="3776"/>
        <w:gridCol w:w="2362"/>
      </w:tblGrid>
      <w:tr w:rsidR="00C862D7" w:rsidRPr="00C862D7" w:rsidTr="007146D5">
        <w:trPr>
          <w:trHeight w:val="12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Г приведены в таблице 9.2;</w:t>
      </w:r>
    </w:p>
    <w:p w:rsidR="00C862D7" w:rsidRPr="00C862D7" w:rsidRDefault="00C862D7" w:rsidP="007F120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Таблица 9.2</w:t>
      </w:r>
    </w:p>
    <w:tbl>
      <w:tblPr>
        <w:tblW w:w="9172" w:type="dxa"/>
        <w:tblInd w:w="575" w:type="dxa"/>
        <w:tblLayout w:type="fixed"/>
        <w:tblLook w:val="04A0"/>
      </w:tblPr>
      <w:tblGrid>
        <w:gridCol w:w="802"/>
        <w:gridCol w:w="5819"/>
        <w:gridCol w:w="1134"/>
        <w:gridCol w:w="1417"/>
      </w:tblGrid>
      <w:tr w:rsidR="00C862D7" w:rsidRPr="00C862D7" w:rsidTr="007F1207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 (вышки сотовой связи)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862D7" w:rsidRPr="00C862D7" w:rsidTr="007F1207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tabs>
                <w:tab w:val="left" w:pos="3192"/>
                <w:tab w:val="center" w:pos="457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процент озеленения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10. Предприятия коммунального обслуживания.</w:t>
      </w:r>
    </w:p>
    <w:p w:rsidR="00C862D7" w:rsidRPr="00C862D7" w:rsidRDefault="00C862D7" w:rsidP="00C862D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ab/>
        <w:t>1) Зона предназначена для размещения предприятий коммунального обслуживания. Регламенты использования зоны предприятий коммунального обслуживания идентичны регламентам коммунально-складской зоны (КС).</w:t>
      </w:r>
    </w:p>
    <w:p w:rsidR="00C862D7" w:rsidRPr="00C862D7" w:rsidRDefault="00C862D7" w:rsidP="00C862D7">
      <w:pPr>
        <w:pStyle w:val="msonormalcxspmiddle"/>
        <w:spacing w:before="0" w:after="0" w:line="240" w:lineRule="atLeast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C862D7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Перечень основных и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идентичен </w:t>
      </w:r>
      <w:r w:rsidRPr="00C862D7">
        <w:rPr>
          <w:rFonts w:ascii="Times New Roman" w:eastAsia="Arial" w:hAnsi="Times New Roman" w:cs="Times New Roman"/>
          <w:color w:val="auto"/>
          <w:sz w:val="20"/>
          <w:szCs w:val="20"/>
        </w:rPr>
        <w:t>Зоне коммунально-складская (КС) таблица № 9; № 9.1; № 9.2.</w:t>
      </w:r>
    </w:p>
    <w:p w:rsidR="00C862D7" w:rsidRPr="00C862D7" w:rsidRDefault="00C862D7" w:rsidP="00C862D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11. Производственная зона (П1).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1) зона выделена для размещения производственно-коммунальных объектов </w:t>
      </w:r>
      <w:r w:rsidRPr="00C862D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862D7">
        <w:rPr>
          <w:rFonts w:ascii="Times New Roman" w:hAnsi="Times New Roman" w:cs="Times New Roman"/>
          <w:sz w:val="20"/>
          <w:szCs w:val="20"/>
        </w:rPr>
        <w:t xml:space="preserve"> класса опасности по классификации СанПиН 2.2.1/2.1.1.1200-03 «Санитарно-защитные зоны и санитарная классификация предприятий, сооружений и иных объектов».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Calibri" w:hAnsi="Times New Roman" w:cs="Times New Roman"/>
          <w:iCs/>
          <w:sz w:val="20"/>
          <w:szCs w:val="20"/>
          <w:lang w:eastAsia="en-US" w:bidi="en-US"/>
        </w:rPr>
        <w:t xml:space="preserve">2) </w:t>
      </w:r>
      <w:r w:rsidRPr="00C862D7">
        <w:rPr>
          <w:rFonts w:ascii="Times New Roman" w:hAnsi="Times New Roman" w:cs="Times New Roman"/>
          <w:sz w:val="20"/>
          <w:szCs w:val="20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П1 представлен в таблице 11;</w:t>
      </w: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7"/>
        <w:gridCol w:w="708"/>
        <w:gridCol w:w="3969"/>
        <w:gridCol w:w="1701"/>
      </w:tblGrid>
      <w:tr w:rsidR="00C862D7" w:rsidRPr="00C862D7" w:rsidTr="007146D5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sub_1064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Пищевая промышленность</w:t>
            </w:r>
            <w:bookmarkEnd w:id="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Заготовка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размещение сооружений, необходимых для обработки и хранения древесины (лесных складов, лесопилен)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станций, водопроводов, линий электропередач, трансформаторных подстанций, газопроводов, линий связи, телефонных станций, канализаций,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Склады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(территории)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площадки для отдыха.</w:t>
            </w:r>
          </w:p>
          <w:p w:rsidR="00C862D7" w:rsidRPr="007F1207" w:rsidRDefault="00C862D7" w:rsidP="00C862D7">
            <w:pPr>
              <w:spacing w:after="0" w:line="240" w:lineRule="atLeast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Деловое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П1 представлен в таблице 11.1;</w:t>
      </w:r>
    </w:p>
    <w:p w:rsidR="00C862D7" w:rsidRPr="00C862D7" w:rsidRDefault="00C862D7" w:rsidP="00C862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11.1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3"/>
        <w:gridCol w:w="709"/>
        <w:gridCol w:w="4252"/>
        <w:gridCol w:w="1701"/>
      </w:tblGrid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 кв. м"/>
              </w:smartTagPr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20 кв. м</w:t>
              </w:r>
            </w:smartTag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200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Обслуживание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D7" w:rsidRPr="00C862D7" w:rsidRDefault="00C862D7" w:rsidP="00C862D7">
      <w:pPr>
        <w:pStyle w:val="3"/>
        <w:spacing w:before="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П1 приведены в таблице 11.2;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11.2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954"/>
        <w:gridCol w:w="1276"/>
        <w:gridCol w:w="1275"/>
      </w:tblGrid>
      <w:tr w:rsidR="00C862D7" w:rsidRPr="00C862D7" w:rsidTr="007146D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12. Производственная зона (П2).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1) зона выделена для размещения производственно-коммунальных объектов не выше </w:t>
      </w:r>
      <w:r w:rsidRPr="00C862D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862D7">
        <w:rPr>
          <w:rFonts w:ascii="Times New Roman" w:hAnsi="Times New Roman" w:cs="Times New Roman"/>
          <w:sz w:val="20"/>
          <w:szCs w:val="20"/>
        </w:rPr>
        <w:t xml:space="preserve"> класса опасности по классификации СанПиН 2.2.1/2.1.1.1200-03 «Санитарно-защитные зоны и санитарная классификация предприятий, сооружений и иных объектов». 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Calibri" w:hAnsi="Times New Roman" w:cs="Times New Roman"/>
          <w:iCs/>
          <w:sz w:val="20"/>
          <w:szCs w:val="20"/>
          <w:lang w:eastAsia="en-US" w:bidi="en-US"/>
        </w:rPr>
        <w:t xml:space="preserve">2) </w:t>
      </w:r>
      <w:r w:rsidRPr="00C862D7">
        <w:rPr>
          <w:rFonts w:ascii="Times New Roman" w:hAnsi="Times New Roman" w:cs="Times New Roman"/>
          <w:sz w:val="20"/>
          <w:szCs w:val="20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П2 представлен в таблице 12;</w:t>
      </w:r>
    </w:p>
    <w:p w:rsidR="00C862D7" w:rsidRPr="00C862D7" w:rsidRDefault="00C862D7" w:rsidP="00C862D7">
      <w:pPr>
        <w:pStyle w:val="msonormalcxspmiddle"/>
        <w:spacing w:before="0" w:after="0" w:line="240" w:lineRule="atLeas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709"/>
        <w:gridCol w:w="4253"/>
        <w:gridCol w:w="1842"/>
      </w:tblGrid>
      <w:tr w:rsidR="00C862D7" w:rsidRPr="00C862D7" w:rsidTr="007146D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Энергетика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Заготовка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размещение сооружений, необходимых для обработки и хранения древесины (лесных складов, лесопилен)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Склады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(территории) общего 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площадки для отдыха.</w:t>
            </w:r>
          </w:p>
          <w:p w:rsidR="00C862D7" w:rsidRPr="007F1207" w:rsidRDefault="00C862D7" w:rsidP="00C862D7">
            <w:pPr>
              <w:spacing w:after="0" w:line="240" w:lineRule="atLeast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Деловое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автозаправочных станций (бензиновых, газовых);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предоставление гостиничных услуг в качестве придорожного сервиса;</w:t>
            </w:r>
          </w:p>
          <w:p w:rsidR="00C862D7" w:rsidRPr="007F1207" w:rsidRDefault="00C862D7" w:rsidP="007F120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Железнодорож-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ный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7.1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железнодорожных путей;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погрузочно-разгрузочных площадок, прирельсовых складов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Трубопроводный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7.5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П2 представлен в таблице 12.1;</w:t>
      </w:r>
    </w:p>
    <w:p w:rsidR="007146D5" w:rsidRDefault="007146D5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146D5" w:rsidRDefault="007146D5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Таблица 12.1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850"/>
        <w:gridCol w:w="3827"/>
        <w:gridCol w:w="2268"/>
      </w:tblGrid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П2 приведены в таблице 12.2;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12.2</w:t>
      </w:r>
    </w:p>
    <w:tbl>
      <w:tblPr>
        <w:tblW w:w="9497" w:type="dxa"/>
        <w:tblInd w:w="250" w:type="dxa"/>
        <w:tblLayout w:type="fixed"/>
        <w:tblLook w:val="04A0"/>
      </w:tblPr>
      <w:tblGrid>
        <w:gridCol w:w="709"/>
        <w:gridCol w:w="6237"/>
        <w:gridCol w:w="1276"/>
        <w:gridCol w:w="1275"/>
      </w:tblGrid>
      <w:tr w:rsidR="00C862D7" w:rsidRPr="00C862D7" w:rsidTr="007146D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13. </w:t>
      </w:r>
      <w:r w:rsidRPr="00C862D7">
        <w:rPr>
          <w:rFonts w:ascii="Times New Roman" w:eastAsia="Arial" w:hAnsi="Times New Roman" w:cs="Times New Roman"/>
          <w:sz w:val="20"/>
          <w:szCs w:val="20"/>
        </w:rPr>
        <w:t>Производственная зона (П3).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1) зона выделена для размещения производственно-коммунальных объектов </w:t>
      </w:r>
      <w:r w:rsidRPr="00C862D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62D7">
        <w:rPr>
          <w:rFonts w:ascii="Times New Roman" w:hAnsi="Times New Roman" w:cs="Times New Roman"/>
          <w:sz w:val="20"/>
          <w:szCs w:val="20"/>
        </w:rPr>
        <w:t>-</w:t>
      </w:r>
      <w:r w:rsidRPr="00C862D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862D7">
        <w:rPr>
          <w:rFonts w:ascii="Times New Roman" w:hAnsi="Times New Roman" w:cs="Times New Roman"/>
          <w:sz w:val="20"/>
          <w:szCs w:val="20"/>
        </w:rPr>
        <w:t xml:space="preserve"> класса опасности по классификации СанПиН 2.2.1/2.1.1.1200-03 «Санитарно-защитные зоны и санитарная классификация предприятий, сооружений и иных объектов». 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Calibri" w:hAnsi="Times New Roman" w:cs="Times New Roman"/>
          <w:iCs/>
          <w:sz w:val="20"/>
          <w:szCs w:val="20"/>
          <w:lang w:eastAsia="en-US" w:bidi="en-US"/>
        </w:rPr>
        <w:t xml:space="preserve">2) </w:t>
      </w:r>
      <w:r w:rsidRPr="00C862D7">
        <w:rPr>
          <w:rFonts w:ascii="Times New Roman" w:hAnsi="Times New Roman" w:cs="Times New Roman"/>
          <w:sz w:val="20"/>
          <w:szCs w:val="20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П3 представлен в таблице 13;</w:t>
      </w:r>
    </w:p>
    <w:p w:rsidR="00C862D7" w:rsidRPr="00C862D7" w:rsidRDefault="00C862D7" w:rsidP="00C862D7">
      <w:pPr>
        <w:pStyle w:val="msonormalcxspmiddle"/>
        <w:spacing w:before="0" w:after="0" w:line="240" w:lineRule="atLeas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13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709"/>
        <w:gridCol w:w="4111"/>
        <w:gridCol w:w="1984"/>
      </w:tblGrid>
      <w:tr w:rsidR="00C862D7" w:rsidRPr="00C862D7" w:rsidTr="007146D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Химические объекты и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Тяжелая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Склады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(территории) общего 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павильоны; площадки для отдыха.</w:t>
            </w:r>
          </w:p>
          <w:p w:rsidR="00C862D7" w:rsidRPr="007F1207" w:rsidRDefault="00C862D7" w:rsidP="00C862D7">
            <w:pPr>
              <w:spacing w:after="0" w:line="240" w:lineRule="atLeast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Деловое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4.9.1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автозаправочных станций (бензиновых, газовых);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предоставление гостиничных услуг в качестве придорожного сервиса;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Железнодорож-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ный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железнодорожных путей;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погрузочно-разгрузочных площадок, прирельсовых складов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Трубопроводный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П3 представлен в таблице 13.1;</w:t>
      </w: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Таблица 13.1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850"/>
        <w:gridCol w:w="3969"/>
        <w:gridCol w:w="2126"/>
      </w:tblGrid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3.10.1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П3 приведены в таблице 13.2;</w:t>
      </w:r>
    </w:p>
    <w:p w:rsidR="007146D5" w:rsidRPr="00C862D7" w:rsidRDefault="007146D5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lastRenderedPageBreak/>
        <w:t>Таблица 13.2</w:t>
      </w:r>
    </w:p>
    <w:tbl>
      <w:tblPr>
        <w:tblW w:w="9497" w:type="dxa"/>
        <w:tblInd w:w="250" w:type="dxa"/>
        <w:tblLayout w:type="fixed"/>
        <w:tblLook w:val="04A0"/>
      </w:tblPr>
      <w:tblGrid>
        <w:gridCol w:w="709"/>
        <w:gridCol w:w="6095"/>
        <w:gridCol w:w="1276"/>
        <w:gridCol w:w="1417"/>
      </w:tblGrid>
      <w:tr w:rsidR="00C862D7" w:rsidRPr="00C862D7" w:rsidTr="007146D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14. Зона инженерной инфраструктуры (К).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1) зоны выделены для размещения крупных объектов инженерной инфраструктуры; режим использования территории определяется в соответствии с назначением объекта согласно требованиям специальных нормативов и правил;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 представлен в таблице 14;</w:t>
      </w:r>
    </w:p>
    <w:p w:rsidR="00C862D7" w:rsidRPr="00C862D7" w:rsidRDefault="00C862D7" w:rsidP="007F12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Таблица 14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923"/>
        <w:gridCol w:w="851"/>
        <w:gridCol w:w="3969"/>
        <w:gridCol w:w="2216"/>
      </w:tblGrid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29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2" w:history="1">
              <w:r w:rsidRPr="007F1207">
                <w:rPr>
                  <w:rFonts w:ascii="Times New Roman" w:hAnsi="Times New Roman" w:cs="Times New Roman"/>
                  <w:sz w:val="16"/>
                  <w:szCs w:val="16"/>
                </w:rPr>
                <w:t>кодом 3.1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Железнодорож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2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железнодорожных путей;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погрузочно-разгрузочных площадок, прирельсовых складов (за исключением складов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автостоянки;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3) условно разрешенные виды использования земельного участка для зоны инженерной инфраструктуры не установлены;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инженерной инфраструктуры приведены в таблице 14.1;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14.1</w:t>
      </w:r>
    </w:p>
    <w:tbl>
      <w:tblPr>
        <w:tblW w:w="9172" w:type="dxa"/>
        <w:tblInd w:w="575" w:type="dxa"/>
        <w:tblLayout w:type="fixed"/>
        <w:tblLook w:val="04A0"/>
      </w:tblPr>
      <w:tblGrid>
        <w:gridCol w:w="709"/>
        <w:gridCol w:w="6054"/>
        <w:gridCol w:w="1134"/>
        <w:gridCol w:w="1275"/>
      </w:tblGrid>
      <w:tr w:rsidR="00C862D7" w:rsidRPr="00C862D7" w:rsidTr="007146D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7146D5"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tabs>
          <w:tab w:val="left" w:pos="110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ab/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15. Зона рекреационного назначения (Р1).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1) зона выделена для размещения парков, садов, скверов, набережных, </w:t>
      </w:r>
      <w:r w:rsidRPr="00C862D7">
        <w:rPr>
          <w:rFonts w:ascii="Times New Roman" w:hAnsi="Times New Roman" w:cs="Times New Roman"/>
          <w:sz w:val="20"/>
          <w:szCs w:val="20"/>
        </w:rPr>
        <w:t>рекреационных парков, других мест кратковременного отдыха населения и территорий зеленых насаждений;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Р1 представлен в таблице 15;</w:t>
      </w:r>
    </w:p>
    <w:p w:rsidR="00C862D7" w:rsidRPr="00C862D7" w:rsidRDefault="00C862D7" w:rsidP="00C862D7">
      <w:pPr>
        <w:tabs>
          <w:tab w:val="left" w:pos="360"/>
        </w:tabs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15</w:t>
      </w: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15"/>
        <w:gridCol w:w="709"/>
        <w:gridCol w:w="4111"/>
        <w:gridCol w:w="2278"/>
      </w:tblGrid>
      <w:tr w:rsidR="00C862D7" w:rsidRPr="00C862D7" w:rsidTr="007146D5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sub_10111"/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Общее пользование водными объектами</w:t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автостоянки,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территории,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площадки отдыха</w:t>
            </w:r>
          </w:p>
        </w:tc>
      </w:tr>
    </w:tbl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3) условно разрешенные виды использования земельного участка для зоны Р1 не установлены;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Р1 приведены в таблице 15.1;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15.1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812"/>
        <w:gridCol w:w="1134"/>
        <w:gridCol w:w="1559"/>
      </w:tblGrid>
      <w:tr w:rsidR="00C862D7" w:rsidRPr="00C862D7" w:rsidTr="007146D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не подлежит</w:t>
            </w: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br/>
              <w:t>установлению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16. Зона природных ландшафтов (леса на </w:t>
      </w:r>
      <w:r w:rsidRPr="00C862D7">
        <w:rPr>
          <w:rFonts w:ascii="Times New Roman" w:hAnsi="Times New Roman" w:cs="Times New Roman"/>
          <w:sz w:val="20"/>
          <w:szCs w:val="20"/>
        </w:rPr>
        <w:t>территории города - лесопарки) (Р2).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 xml:space="preserve">1) зона выделена </w:t>
      </w:r>
      <w:r w:rsidRPr="00C862D7">
        <w:rPr>
          <w:rFonts w:ascii="Times New Roman" w:hAnsi="Times New Roman" w:cs="Times New Roman"/>
          <w:sz w:val="20"/>
          <w:szCs w:val="20"/>
        </w:rPr>
        <w:t>для обеспечения правовых условий сохранения и использования лесных массивов, для создания экологически чистой окружающей среды и организации мест отдыха;</w:t>
      </w:r>
    </w:p>
    <w:p w:rsidR="00C862D7" w:rsidRPr="00C862D7" w:rsidRDefault="00C862D7" w:rsidP="00C862D7">
      <w:pPr>
        <w:tabs>
          <w:tab w:val="left" w:pos="709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Р2 представлен в таблице 16;</w:t>
      </w: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16</w:t>
      </w: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15"/>
        <w:gridCol w:w="709"/>
        <w:gridCol w:w="3919"/>
        <w:gridCol w:w="2328"/>
      </w:tblGrid>
      <w:tr w:rsidR="00C862D7" w:rsidRPr="00C862D7" w:rsidTr="007146D5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Отдых 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5.0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862D7" w:rsidRPr="007F1207" w:rsidRDefault="00C862D7" w:rsidP="00C862D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Общее пользование водными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3) условно разрешенные виды использования земельного участка для зоны Р2 не установлены;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Р2 приведены в таблице 16.1;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16.1</w:t>
      </w:r>
    </w:p>
    <w:tbl>
      <w:tblPr>
        <w:tblW w:w="9645" w:type="dxa"/>
        <w:tblInd w:w="108" w:type="dxa"/>
        <w:tblLayout w:type="fixed"/>
        <w:tblLook w:val="04A0"/>
      </w:tblPr>
      <w:tblGrid>
        <w:gridCol w:w="709"/>
        <w:gridCol w:w="6095"/>
        <w:gridCol w:w="1134"/>
        <w:gridCol w:w="1707"/>
      </w:tblGrid>
      <w:tr w:rsidR="00C862D7" w:rsidRPr="00C862D7" w:rsidTr="007F120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не подлежит</w:t>
            </w: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br/>
              <w:t>установлению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F12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17. </w:t>
      </w:r>
      <w:r w:rsidRPr="00C862D7">
        <w:rPr>
          <w:rFonts w:ascii="Times New Roman" w:eastAsia="Arial" w:hAnsi="Times New Roman" w:cs="Times New Roman"/>
          <w:sz w:val="20"/>
          <w:szCs w:val="20"/>
        </w:rPr>
        <w:t xml:space="preserve">Зона природных ландшафтов на территории </w:t>
      </w:r>
      <w:r w:rsidRPr="00C862D7">
        <w:rPr>
          <w:rFonts w:ascii="Times New Roman" w:hAnsi="Times New Roman" w:cs="Times New Roman"/>
          <w:sz w:val="20"/>
          <w:szCs w:val="20"/>
        </w:rPr>
        <w:t>действия ограничений по условиям охраны памятников истории и культуры, природных памятников  (Р2И).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1) зона выделена для сохранения природных ландшафтов, памятников истории и к</w:t>
      </w:r>
      <w:r w:rsidRPr="00C862D7">
        <w:rPr>
          <w:rFonts w:ascii="Times New Roman" w:hAnsi="Times New Roman" w:cs="Times New Roman"/>
          <w:sz w:val="20"/>
          <w:szCs w:val="20"/>
        </w:rPr>
        <w:t>ультуры, природных памятников, размещение парков, садов, скверов, набережных, рекреационных парков, других мест кратковременного отдыха населения и территорий зеленых насаждений.</w:t>
      </w:r>
    </w:p>
    <w:p w:rsidR="00C862D7" w:rsidRPr="00C862D7" w:rsidRDefault="00C862D7" w:rsidP="00C862D7">
      <w:pPr>
        <w:tabs>
          <w:tab w:val="left" w:pos="709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Р2И представлен в таблице 17;</w:t>
      </w: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17</w:t>
      </w:r>
    </w:p>
    <w:p w:rsidR="00C862D7" w:rsidRPr="00C862D7" w:rsidRDefault="00C862D7" w:rsidP="00C862D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15"/>
        <w:gridCol w:w="709"/>
        <w:gridCol w:w="4111"/>
        <w:gridCol w:w="2136"/>
      </w:tblGrid>
      <w:tr w:rsidR="00C862D7" w:rsidRPr="00C862D7" w:rsidTr="007146D5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97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2D7" w:rsidRPr="007F1207" w:rsidRDefault="00C862D7" w:rsidP="00C862D7">
            <w:pPr>
              <w:spacing w:after="0" w:line="240" w:lineRule="atLeast"/>
              <w:ind w:left="97" w:right="85"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38" w:right="3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left="102" w:right="14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3) условно разрешенные виды использования земельного участка для зоны Р2И не установлены;</w:t>
      </w:r>
    </w:p>
    <w:p w:rsid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Р2И приведены в таблице 17.1;</w:t>
      </w:r>
    </w:p>
    <w:p w:rsidR="007146D5" w:rsidRDefault="007146D5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146D5" w:rsidRDefault="007146D5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146D5" w:rsidRDefault="007146D5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146D5" w:rsidRPr="00C862D7" w:rsidRDefault="007146D5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lastRenderedPageBreak/>
        <w:t>Таблица 17.1</w:t>
      </w: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5670"/>
        <w:gridCol w:w="1134"/>
        <w:gridCol w:w="1701"/>
      </w:tblGrid>
      <w:tr w:rsidR="00C862D7" w:rsidRPr="00C862D7" w:rsidTr="007146D5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не подлежит</w:t>
            </w: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br/>
              <w:t>установлению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7146D5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146D5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714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18. </w:t>
      </w:r>
      <w:r w:rsidRPr="00C862D7">
        <w:rPr>
          <w:rFonts w:ascii="Times New Roman" w:eastAsia="Arial" w:hAnsi="Times New Roman" w:cs="Times New Roman"/>
          <w:sz w:val="20"/>
          <w:szCs w:val="20"/>
        </w:rPr>
        <w:t>Зона коллективного садоводства и дачного товарищества (Р3).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1) зона выделена для ведения садоводства, огородничества с сооружениями и строениями как сезонного, так и круглогодичного использования, отдыха.</w:t>
      </w:r>
    </w:p>
    <w:p w:rsidR="00C862D7" w:rsidRPr="00C862D7" w:rsidRDefault="00C862D7" w:rsidP="00C862D7">
      <w:pPr>
        <w:tabs>
          <w:tab w:val="left" w:pos="709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Р3 представлен в таблице 18;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18</w:t>
      </w: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74"/>
        <w:gridCol w:w="708"/>
        <w:gridCol w:w="4111"/>
        <w:gridCol w:w="2359"/>
      </w:tblGrid>
      <w:tr w:rsidR="00C862D7" w:rsidRPr="00C862D7" w:rsidTr="007146D5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Ведение садоводства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хозяйственных строений и сооружений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Ведение огородничест-ва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146D5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3) условно разрешенные виды использования земельного участка для зоны Р3 не установлены;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Р3 приведены в таблице 18.1;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lastRenderedPageBreak/>
        <w:t>Таблица 18.1</w:t>
      </w:r>
    </w:p>
    <w:tbl>
      <w:tblPr>
        <w:tblW w:w="9213" w:type="dxa"/>
        <w:tblInd w:w="534" w:type="dxa"/>
        <w:tblLayout w:type="fixed"/>
        <w:tblLook w:val="04A0"/>
      </w:tblPr>
      <w:tblGrid>
        <w:gridCol w:w="708"/>
        <w:gridCol w:w="6237"/>
        <w:gridCol w:w="1134"/>
        <w:gridCol w:w="1134"/>
      </w:tblGrid>
      <w:tr w:rsidR="00C862D7" w:rsidRPr="00C862D7" w:rsidTr="00DC250A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DC250A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1000,0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размер земельного участка по уличному фронту: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7F1207"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  <w:t>15,0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862D7" w:rsidRPr="00C862D7" w:rsidTr="00DC250A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DC250A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62D7" w:rsidRPr="00C862D7" w:rsidTr="00DC25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19. Зона сельскохозяйственных угодий (СХ).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1) зона предназначена для ведения сельского хозяйства, размещения объектов сельскохозяйственного назначения, зданий, строений и сооружений, используемых для производства, хранения и переработки сельскохозяйственной продукции, и выделена для обеспечения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объектов капитального строительства, с установленными СанПиН 2.2.1/2.1.1.1200-03 «Санитарно-защитные зоны и санитарная классификация предприятий, сооружений и иных объектов» нормативами воздействия на окружающую среду не выше </w:t>
      </w:r>
      <w:r w:rsidRPr="00C862D7">
        <w:rPr>
          <w:rFonts w:ascii="Times New Roman" w:eastAsia="TimesNewRoman" w:hAnsi="Times New Roman" w:cs="Times New Roman"/>
          <w:sz w:val="20"/>
          <w:szCs w:val="20"/>
          <w:lang w:val="en-US"/>
        </w:rPr>
        <w:t>III</w:t>
      </w:r>
      <w:r w:rsidRPr="00C862D7">
        <w:rPr>
          <w:rFonts w:ascii="Times New Roman" w:eastAsia="TimesNewRoman" w:hAnsi="Times New Roman" w:cs="Times New Roman"/>
          <w:sz w:val="20"/>
          <w:szCs w:val="20"/>
        </w:rPr>
        <w:t xml:space="preserve"> класса опасности (</w:t>
      </w:r>
      <w:r w:rsidRPr="00C862D7">
        <w:rPr>
          <w:rFonts w:ascii="Times New Roman" w:hAnsi="Times New Roman" w:cs="Times New Roman"/>
          <w:sz w:val="20"/>
          <w:szCs w:val="20"/>
        </w:rPr>
        <w:t xml:space="preserve">санитарно-защитная зона не более </w:t>
      </w:r>
      <w:smartTag w:uri="urn:schemas-microsoft-com:office:smarttags" w:element="metricconverter">
        <w:smartTagPr>
          <w:attr w:name="ProductID" w:val="300 метров"/>
        </w:smartTagPr>
        <w:r w:rsidRPr="00C862D7">
          <w:rPr>
            <w:rFonts w:ascii="Times New Roman" w:hAnsi="Times New Roman" w:cs="Times New Roman"/>
            <w:sz w:val="20"/>
            <w:szCs w:val="20"/>
          </w:rPr>
          <w:t>300 метров</w:t>
        </w:r>
      </w:smartTag>
      <w:r w:rsidRPr="00C862D7">
        <w:rPr>
          <w:rFonts w:ascii="Times New Roman" w:eastAsia="TimesNewRoman" w:hAnsi="Times New Roman" w:cs="Times New Roman"/>
          <w:sz w:val="20"/>
          <w:szCs w:val="20"/>
        </w:rPr>
        <w:t>);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</w:t>
      </w:r>
      <w:r w:rsidRPr="00C862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862D7">
        <w:rPr>
          <w:rFonts w:ascii="Times New Roman" w:hAnsi="Times New Roman" w:cs="Times New Roman"/>
          <w:sz w:val="20"/>
          <w:szCs w:val="20"/>
        </w:rPr>
        <w:t xml:space="preserve">зоны </w:t>
      </w:r>
      <w:r w:rsidRPr="00C862D7">
        <w:rPr>
          <w:rFonts w:ascii="Times New Roman" w:hAnsi="Times New Roman" w:cs="Times New Roman"/>
          <w:bCs/>
          <w:sz w:val="20"/>
          <w:szCs w:val="20"/>
        </w:rPr>
        <w:t xml:space="preserve">СХ </w:t>
      </w:r>
      <w:r w:rsidRPr="00C862D7">
        <w:rPr>
          <w:rFonts w:ascii="Times New Roman" w:hAnsi="Times New Roman" w:cs="Times New Roman"/>
          <w:sz w:val="20"/>
          <w:szCs w:val="20"/>
        </w:rPr>
        <w:t>представлен в таблице 19;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19</w:t>
      </w:r>
    </w:p>
    <w:tbl>
      <w:tblPr>
        <w:tblW w:w="0" w:type="auto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15"/>
        <w:gridCol w:w="709"/>
        <w:gridCol w:w="3969"/>
        <w:gridCol w:w="2278"/>
      </w:tblGrid>
      <w:tr w:rsidR="00C862D7" w:rsidRPr="00C862D7" w:rsidTr="00DC250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DC250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хозяйственной деятельности на сельскохозяйственных угодьях, связанной с производством зерновых, кормовых и иных сельскохозяйственных культур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Временные стоянки сельскохозяйст-</w:t>
            </w:r>
          </w:p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венной техники</w:t>
            </w:r>
          </w:p>
        </w:tc>
      </w:tr>
      <w:tr w:rsidR="00C862D7" w:rsidRPr="00C862D7" w:rsidTr="00DC250A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хозяйственной деятельности на сельскохозяйственных угодьях, связанной с производством картофеля и иных сельскохозяйственных культур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теплиц и парников, мелиоративные сооружения</w:t>
            </w:r>
          </w:p>
        </w:tc>
      </w:tr>
      <w:tr w:rsidR="00C862D7" w:rsidRPr="00C862D7" w:rsidTr="00DC250A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Объектные автостоянки для автомобильного транспорта</w:t>
            </w:r>
          </w:p>
        </w:tc>
      </w:tr>
      <w:tr w:rsidR="00C862D7" w:rsidRPr="00C862D7" w:rsidTr="00DC250A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pStyle w:val="afffff1"/>
              <w:spacing w:line="240" w:lineRule="atLeast"/>
              <w:jc w:val="left"/>
              <w:rPr>
                <w:sz w:val="16"/>
                <w:szCs w:val="16"/>
              </w:rPr>
            </w:pPr>
            <w:r w:rsidRPr="007F1207">
              <w:rPr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 для легковых автомобилей</w:t>
            </w:r>
          </w:p>
        </w:tc>
      </w:tr>
    </w:tbl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t>3) условно разрешенные виды использования объектов капитального строительства и земельных участков для зоны СХ не установлены</w:t>
      </w:r>
      <w:r w:rsidRPr="00C862D7">
        <w:rPr>
          <w:rFonts w:ascii="Times New Roman" w:hAnsi="Times New Roman" w:cs="Times New Roman"/>
          <w:sz w:val="20"/>
          <w:szCs w:val="20"/>
        </w:rPr>
        <w:t>;</w:t>
      </w: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862D7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СХ приведены в таблице 19.1;</w:t>
      </w:r>
    </w:p>
    <w:p w:rsidR="00C862D7" w:rsidRPr="00C862D7" w:rsidRDefault="00C862D7" w:rsidP="00C862D7">
      <w:pPr>
        <w:spacing w:after="0" w:line="240" w:lineRule="atLeast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19.1</w:t>
      </w:r>
    </w:p>
    <w:tbl>
      <w:tblPr>
        <w:tblW w:w="9645" w:type="dxa"/>
        <w:tblInd w:w="108" w:type="dxa"/>
        <w:tblLayout w:type="fixed"/>
        <w:tblLook w:val="04A0"/>
      </w:tblPr>
      <w:tblGrid>
        <w:gridCol w:w="802"/>
        <w:gridCol w:w="6318"/>
        <w:gridCol w:w="1053"/>
        <w:gridCol w:w="1472"/>
      </w:tblGrid>
      <w:tr w:rsidR="00C862D7" w:rsidRPr="00C862D7" w:rsidTr="007F1207">
        <w:trPr>
          <w:trHeight w:val="626"/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7F1207">
        <w:trPr>
          <w:trHeight w:val="2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сооружений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C862D7" w:rsidRPr="00C862D7" w:rsidTr="007F120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7F1207">
        <w:trPr>
          <w:trHeight w:val="1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862D7" w:rsidRPr="00C862D7" w:rsidTr="007F12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</w:tbl>
    <w:p w:rsidR="00C862D7" w:rsidRPr="00C862D7" w:rsidRDefault="00C862D7" w:rsidP="00C862D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62D7">
        <w:rPr>
          <w:rFonts w:ascii="Times New Roman" w:eastAsia="Arial" w:hAnsi="Times New Roman" w:cs="Times New Roman"/>
          <w:sz w:val="20"/>
          <w:szCs w:val="20"/>
        </w:rPr>
        <w:t>20. Зона специального назначения, связанная с захоронениями (ЗС).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1) зона предназначена для размещения кладбищ. Порядок использования территории определяется с учетом требований государственных градостроительных нормативов и правил, специальных нормативов, использование которых несовместимо с территориальными зонами другого назначения;</w:t>
      </w:r>
    </w:p>
    <w:p w:rsidR="00C862D7" w:rsidRPr="00C862D7" w:rsidRDefault="00C862D7" w:rsidP="00C862D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ЗС представлен в таблице 20;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left="1135"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20</w:t>
      </w:r>
    </w:p>
    <w:tbl>
      <w:tblPr>
        <w:tblW w:w="9756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17"/>
        <w:gridCol w:w="901"/>
        <w:gridCol w:w="4253"/>
        <w:gridCol w:w="2132"/>
      </w:tblGrid>
      <w:tr w:rsidR="00C862D7" w:rsidRPr="00C862D7" w:rsidTr="007F1207">
        <w:trPr>
          <w:trHeight w:val="56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Основной вид разрешенного использования земельного участка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2D7" w:rsidRPr="007F1207" w:rsidRDefault="00C862D7" w:rsidP="00C862D7">
            <w:pPr>
              <w:spacing w:after="0" w:line="240" w:lineRule="atLeast"/>
              <w:ind w:right="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Вспомогательные виды разрешенного использования</w:t>
            </w:r>
          </w:p>
        </w:tc>
      </w:tr>
      <w:tr w:rsidR="00C862D7" w:rsidRPr="00C862D7" w:rsidTr="007F1207">
        <w:trPr>
          <w:trHeight w:val="36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кладбищ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8"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Объектные автостоянки, </w:t>
            </w:r>
          </w:p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8"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элементы благоустройства территории</w:t>
            </w:r>
          </w:p>
        </w:tc>
      </w:tr>
      <w:tr w:rsidR="00C862D7" w:rsidRPr="00C862D7" w:rsidTr="007F1207">
        <w:trPr>
          <w:trHeight w:val="36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7" w:rsidRPr="007F1207" w:rsidRDefault="00C862D7" w:rsidP="00C862D7">
            <w:pPr>
              <w:autoSpaceDE w:val="0"/>
              <w:autoSpaceDN w:val="0"/>
              <w:adjustRightInd w:val="0"/>
              <w:spacing w:after="0" w:line="240" w:lineRule="atLeast"/>
              <w:ind w:left="18"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Объектные автостоянки</w:t>
            </w:r>
          </w:p>
        </w:tc>
      </w:tr>
    </w:tbl>
    <w:p w:rsidR="00C862D7" w:rsidRPr="00C862D7" w:rsidRDefault="00C862D7" w:rsidP="00C862D7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 xml:space="preserve">3) </w:t>
      </w:r>
      <w:r w:rsidRPr="00C862D7">
        <w:rPr>
          <w:rFonts w:ascii="Times New Roman" w:hAnsi="Times New Roman" w:cs="Times New Roman"/>
          <w:sz w:val="20"/>
          <w:szCs w:val="20"/>
          <w:lang w:eastAsia="en-US"/>
        </w:rPr>
        <w:t>условно разрешенные виды использования объектов капитального строительства и земельных участков для зоны</w:t>
      </w:r>
      <w:r w:rsidRPr="00C862D7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ЗС </w:t>
      </w:r>
      <w:r w:rsidRPr="00C862D7">
        <w:rPr>
          <w:rFonts w:ascii="Times New Roman" w:hAnsi="Times New Roman" w:cs="Times New Roman"/>
          <w:spacing w:val="-4"/>
          <w:sz w:val="20"/>
          <w:szCs w:val="20"/>
          <w:lang w:eastAsia="en-US"/>
        </w:rPr>
        <w:t>не установлены</w:t>
      </w:r>
      <w:r w:rsidRPr="00C862D7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:rsidR="00C862D7" w:rsidRPr="00C862D7" w:rsidRDefault="00C862D7" w:rsidP="00C862D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862D7">
        <w:rPr>
          <w:rFonts w:ascii="Times New Roman" w:hAnsi="Times New Roman" w:cs="Times New Roman"/>
          <w:spacing w:val="-4"/>
          <w:sz w:val="20"/>
          <w:szCs w:val="20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ЗС приведены в таблице 20.1;</w:t>
      </w:r>
    </w:p>
    <w:p w:rsidR="00C862D7" w:rsidRPr="00C862D7" w:rsidRDefault="00C862D7" w:rsidP="00C862D7">
      <w:pPr>
        <w:spacing w:after="0" w:line="240" w:lineRule="atLeast"/>
        <w:ind w:left="7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862D7">
        <w:rPr>
          <w:rFonts w:ascii="Times New Roman" w:hAnsi="Times New Roman" w:cs="Times New Roman"/>
          <w:sz w:val="20"/>
          <w:szCs w:val="20"/>
        </w:rPr>
        <w:t>Таблица 20.1</w:t>
      </w:r>
    </w:p>
    <w:tbl>
      <w:tblPr>
        <w:tblW w:w="9497" w:type="dxa"/>
        <w:tblInd w:w="250" w:type="dxa"/>
        <w:tblLayout w:type="fixed"/>
        <w:tblLook w:val="04A0"/>
      </w:tblPr>
      <w:tblGrid>
        <w:gridCol w:w="709"/>
        <w:gridCol w:w="6379"/>
        <w:gridCol w:w="1134"/>
        <w:gridCol w:w="1275"/>
      </w:tblGrid>
      <w:tr w:rsidR="00C862D7" w:rsidRPr="00C862D7" w:rsidTr="00DC250A">
        <w:trPr>
          <w:trHeight w:val="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</w:tr>
      <w:tr w:rsidR="00C862D7" w:rsidRPr="00C862D7" w:rsidTr="00DC250A">
        <w:trPr>
          <w:trHeight w:val="128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Основные параметры</w:t>
            </w:r>
          </w:p>
        </w:tc>
      </w:tr>
      <w:tr w:rsidR="00C862D7" w:rsidRPr="00C862D7" w:rsidTr="00DC250A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до зданий, строений, </w:t>
            </w: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этажей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Предельная высота: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зданий,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862D7" w:rsidRPr="00C862D7" w:rsidTr="00DC250A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</w:tc>
      </w:tr>
      <w:tr w:rsidR="00C862D7" w:rsidRPr="00C862D7" w:rsidTr="00DC250A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Минимальный процент озеленения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62D7" w:rsidRPr="00C862D7" w:rsidTr="00DC25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2D7" w:rsidRPr="007F1207" w:rsidRDefault="00C862D7" w:rsidP="00C862D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ограждений (могут выполняться как в «прозрачном» исполнении, так и «глухом»)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D7" w:rsidRPr="007F1207" w:rsidRDefault="00C862D7" w:rsidP="00C862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0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</w:tbl>
    <w:p w:rsidR="00C862D7" w:rsidRPr="00B91442" w:rsidRDefault="00C862D7" w:rsidP="00C862D7">
      <w:pPr>
        <w:tabs>
          <w:tab w:val="left" w:pos="0"/>
        </w:tabs>
        <w:ind w:firstLine="709"/>
        <w:jc w:val="both"/>
      </w:pPr>
    </w:p>
    <w:p w:rsidR="00C862D7" w:rsidRPr="00B91442" w:rsidRDefault="00C862D7" w:rsidP="00C862D7">
      <w:pPr>
        <w:tabs>
          <w:tab w:val="left" w:pos="0"/>
        </w:tabs>
        <w:jc w:val="both"/>
      </w:pPr>
    </w:p>
    <w:p w:rsidR="00C862D7" w:rsidRPr="00B91442" w:rsidRDefault="00C862D7" w:rsidP="00C862D7"/>
    <w:p w:rsidR="00326BDC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50A" w:rsidRDefault="00DC250A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BDC" w:rsidRDefault="00326BDC" w:rsidP="00326BDC">
      <w:pPr>
        <w:pStyle w:val="a6"/>
      </w:pPr>
    </w:p>
    <w:p w:rsidR="00DB6E45" w:rsidRDefault="00DB6E45" w:rsidP="00326BDC">
      <w:pPr>
        <w:pStyle w:val="a6"/>
      </w:pPr>
    </w:p>
    <w:p w:rsidR="00DB6E45" w:rsidRDefault="00DB6E45" w:rsidP="00326BDC">
      <w:pPr>
        <w:pStyle w:val="a6"/>
      </w:pPr>
    </w:p>
    <w:tbl>
      <w:tblPr>
        <w:tblW w:w="0" w:type="auto"/>
        <w:jc w:val="center"/>
        <w:tblInd w:w="-601" w:type="dxa"/>
        <w:tblLook w:val="04A0"/>
      </w:tblPr>
      <w:tblGrid>
        <w:gridCol w:w="9923"/>
      </w:tblGrid>
      <w:tr w:rsidR="00326BDC" w:rsidTr="00326BDC">
        <w:trPr>
          <w:jc w:val="center"/>
        </w:trPr>
        <w:tc>
          <w:tcPr>
            <w:tcW w:w="9923" w:type="dxa"/>
            <w:shd w:val="clear" w:color="auto" w:fill="92D050"/>
          </w:tcPr>
          <w:p w:rsidR="00326BDC" w:rsidRDefault="00326BDC" w:rsidP="004F4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326BDC" w:rsidRDefault="00326BDC" w:rsidP="004F4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 М.Р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326BDC" w:rsidRDefault="00326BDC" w:rsidP="004F4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326BDC" w:rsidRPr="002964DE" w:rsidRDefault="00326BDC" w:rsidP="004F4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p w:rsidR="00326BDC" w:rsidRPr="00E46C3F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326BDC" w:rsidRPr="00E46C3F" w:rsidSect="00A91E26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F2" w:rsidRDefault="00023BF2" w:rsidP="00A91E26">
      <w:pPr>
        <w:spacing w:after="0" w:line="240" w:lineRule="auto"/>
      </w:pPr>
      <w:r>
        <w:separator/>
      </w:r>
    </w:p>
  </w:endnote>
  <w:endnote w:type="continuationSeparator" w:id="1">
    <w:p w:rsidR="00023BF2" w:rsidRDefault="00023BF2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F2" w:rsidRDefault="00023BF2" w:rsidP="00A91E26">
      <w:pPr>
        <w:spacing w:after="0" w:line="240" w:lineRule="auto"/>
      </w:pPr>
      <w:r>
        <w:separator/>
      </w:r>
    </w:p>
  </w:footnote>
  <w:footnote w:type="continuationSeparator" w:id="1">
    <w:p w:rsidR="00023BF2" w:rsidRDefault="00023BF2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7F1207" w:rsidTr="004F41F6">
      <w:trPr>
        <w:trHeight w:val="427"/>
        <w:jc w:val="center"/>
      </w:trPr>
      <w:tc>
        <w:tcPr>
          <w:tcW w:w="9639" w:type="dxa"/>
          <w:shd w:val="clear" w:color="auto" w:fill="FF0000"/>
        </w:tcPr>
        <w:p w:rsidR="007F1207" w:rsidRPr="002B208A" w:rsidRDefault="002E5FA7" w:rsidP="003B4DEE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="007F1207"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0A229B">
            <w:rPr>
              <w:b/>
              <w:noProof/>
              <w:color w:val="FFFFFF" w:themeColor="background1"/>
              <w:sz w:val="20"/>
              <w:szCs w:val="20"/>
            </w:rPr>
            <w:t>8</w: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 w:rsidR="007F1207">
            <w:rPr>
              <w:b/>
              <w:noProof/>
              <w:color w:val="FFFFFF" w:themeColor="background1"/>
              <w:sz w:val="20"/>
              <w:szCs w:val="20"/>
            </w:rPr>
            <w:t xml:space="preserve">.  </w:t>
          </w:r>
          <w:r w:rsidR="007F1207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 w:rsidR="007F1207"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="007F1207"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="007F1207"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="007F1207"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 w:rsidR="007F1207">
            <w:rPr>
              <w:b/>
              <w:noProof/>
              <w:color w:val="FFFFFF" w:themeColor="background1"/>
              <w:sz w:val="20"/>
              <w:szCs w:val="20"/>
            </w:rPr>
            <w:t xml:space="preserve"> №3</w:t>
          </w:r>
          <w:r w:rsidR="007F1207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от </w:t>
          </w:r>
          <w:r w:rsidR="007F1207">
            <w:rPr>
              <w:b/>
              <w:noProof/>
              <w:color w:val="FFFFFF" w:themeColor="background1"/>
              <w:sz w:val="20"/>
              <w:szCs w:val="20"/>
            </w:rPr>
            <w:t>29</w:t>
          </w:r>
          <w:r w:rsidR="007F1207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декабря 2018 г</w:t>
          </w:r>
          <w:r w:rsidR="007F1207"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7F1207" w:rsidRDefault="007F12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7F1207" w:rsidTr="004F41F6">
      <w:trPr>
        <w:trHeight w:val="427"/>
        <w:jc w:val="center"/>
      </w:trPr>
      <w:tc>
        <w:tcPr>
          <w:tcW w:w="9639" w:type="dxa"/>
          <w:shd w:val="clear" w:color="auto" w:fill="FF0000"/>
        </w:tcPr>
        <w:p w:rsidR="007F1207" w:rsidRPr="002B208A" w:rsidRDefault="007F1207" w:rsidP="00C862D7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 №3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от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29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декабря 2018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.    </w:t>
          </w:r>
          <w:r w:rsidR="002E5FA7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="002E5FA7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0A229B">
            <w:rPr>
              <w:b/>
              <w:noProof/>
              <w:color w:val="FFFFFF" w:themeColor="background1"/>
              <w:sz w:val="20"/>
              <w:szCs w:val="20"/>
            </w:rPr>
            <w:t>9</w:t>
          </w:r>
          <w:r w:rsidR="002E5FA7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7F1207" w:rsidRDefault="007F12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7F1207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7F1207" w:rsidRPr="002B208A" w:rsidRDefault="007F1207" w:rsidP="008A6A39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3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29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дека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бря 2018 года</w:t>
          </w:r>
        </w:p>
      </w:tc>
    </w:tr>
    <w:tr w:rsidR="007F1207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7F1207" w:rsidRDefault="007F1207" w:rsidP="004F41F6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7F1207" w:rsidRDefault="007F1207" w:rsidP="004F41F6">
          <w:pPr>
            <w:rPr>
              <w:b/>
              <w:sz w:val="16"/>
              <w:szCs w:val="16"/>
            </w:rPr>
          </w:pPr>
        </w:p>
        <w:p w:rsidR="007F1207" w:rsidRPr="00E70505" w:rsidRDefault="007F1207" w:rsidP="004F41F6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7F1207" w:rsidRDefault="007F1207" w:rsidP="004F41F6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7F1207" w:rsidRPr="0003302F" w:rsidRDefault="007F1207" w:rsidP="004F41F6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7F1207" w:rsidRPr="0003302F" w:rsidRDefault="007F1207" w:rsidP="004F41F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F1207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7F1207" w:rsidRPr="002B208A" w:rsidRDefault="007F1207" w:rsidP="004F41F6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7F1207" w:rsidRDefault="007F12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E8"/>
    <w:multiLevelType w:val="hybridMultilevel"/>
    <w:tmpl w:val="1064347E"/>
    <w:lvl w:ilvl="0" w:tplc="815C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445C2"/>
    <w:multiLevelType w:val="hybridMultilevel"/>
    <w:tmpl w:val="9C54E13E"/>
    <w:lvl w:ilvl="0" w:tplc="0419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95303"/>
    <w:multiLevelType w:val="hybridMultilevel"/>
    <w:tmpl w:val="48289640"/>
    <w:lvl w:ilvl="0" w:tplc="3042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27262"/>
    <w:multiLevelType w:val="hybridMultilevel"/>
    <w:tmpl w:val="917265BC"/>
    <w:name w:val="WWNum50"/>
    <w:lvl w:ilvl="0" w:tplc="FFFFFFFF">
      <w:start w:val="1"/>
      <w:numFmt w:val="bullet"/>
      <w:pStyle w:val="-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DD91C60"/>
    <w:multiLevelType w:val="hybridMultilevel"/>
    <w:tmpl w:val="D17E8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B7DEC"/>
    <w:multiLevelType w:val="hybridMultilevel"/>
    <w:tmpl w:val="891205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05AD1"/>
    <w:multiLevelType w:val="hybridMultilevel"/>
    <w:tmpl w:val="B1E672F4"/>
    <w:lvl w:ilvl="0" w:tplc="3B6E7E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33AA3A7F"/>
    <w:multiLevelType w:val="hybridMultilevel"/>
    <w:tmpl w:val="94AAD3FA"/>
    <w:lvl w:ilvl="0" w:tplc="FE7458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38AC"/>
    <w:multiLevelType w:val="hybridMultilevel"/>
    <w:tmpl w:val="CDD4E7E4"/>
    <w:lvl w:ilvl="0" w:tplc="FFD2A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890862"/>
    <w:multiLevelType w:val="hybridMultilevel"/>
    <w:tmpl w:val="9CD04396"/>
    <w:lvl w:ilvl="0" w:tplc="6C6E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A17B3"/>
    <w:multiLevelType w:val="hybridMultilevel"/>
    <w:tmpl w:val="8A706AB6"/>
    <w:lvl w:ilvl="0" w:tplc="E056F6FA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58201A10"/>
    <w:multiLevelType w:val="hybridMultilevel"/>
    <w:tmpl w:val="F1E2125C"/>
    <w:lvl w:ilvl="0" w:tplc="2D84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42BE8"/>
    <w:multiLevelType w:val="hybridMultilevel"/>
    <w:tmpl w:val="A59856E4"/>
    <w:lvl w:ilvl="0" w:tplc="AEC084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D3F5E9C"/>
    <w:multiLevelType w:val="multilevel"/>
    <w:tmpl w:val="695C6C66"/>
    <w:styleLink w:val="a"/>
    <w:lvl w:ilvl="0">
      <w:start w:val="1"/>
      <w:numFmt w:val="decimal"/>
      <w:lvlText w:val="Статья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6EA0429B"/>
    <w:multiLevelType w:val="hybridMultilevel"/>
    <w:tmpl w:val="AA1216FE"/>
    <w:lvl w:ilvl="0" w:tplc="FFFFFFFF">
      <w:start w:val="1"/>
      <w:numFmt w:val="bullet"/>
      <w:pStyle w:val="10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11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23BF2"/>
    <w:rsid w:val="000A229B"/>
    <w:rsid w:val="000B6F06"/>
    <w:rsid w:val="00180E01"/>
    <w:rsid w:val="001A7E6C"/>
    <w:rsid w:val="002E57DE"/>
    <w:rsid w:val="002E5FA7"/>
    <w:rsid w:val="00326BDC"/>
    <w:rsid w:val="00336792"/>
    <w:rsid w:val="003B2813"/>
    <w:rsid w:val="003B4DEE"/>
    <w:rsid w:val="004756F0"/>
    <w:rsid w:val="0047721C"/>
    <w:rsid w:val="004E7C79"/>
    <w:rsid w:val="004F41F6"/>
    <w:rsid w:val="0057117A"/>
    <w:rsid w:val="005E707C"/>
    <w:rsid w:val="00631C40"/>
    <w:rsid w:val="00687AE2"/>
    <w:rsid w:val="006907A9"/>
    <w:rsid w:val="00693EAA"/>
    <w:rsid w:val="006B3F98"/>
    <w:rsid w:val="007146D5"/>
    <w:rsid w:val="00745DD0"/>
    <w:rsid w:val="0077639D"/>
    <w:rsid w:val="007F1207"/>
    <w:rsid w:val="007F7FD8"/>
    <w:rsid w:val="00843D63"/>
    <w:rsid w:val="008A61B9"/>
    <w:rsid w:val="008A6A39"/>
    <w:rsid w:val="008B3464"/>
    <w:rsid w:val="008E21CE"/>
    <w:rsid w:val="00925B3C"/>
    <w:rsid w:val="00963DE7"/>
    <w:rsid w:val="00A22C09"/>
    <w:rsid w:val="00A91E26"/>
    <w:rsid w:val="00BD25E6"/>
    <w:rsid w:val="00C56CF2"/>
    <w:rsid w:val="00C862D7"/>
    <w:rsid w:val="00CA0BB2"/>
    <w:rsid w:val="00CB3D01"/>
    <w:rsid w:val="00DB6E45"/>
    <w:rsid w:val="00DC250A"/>
    <w:rsid w:val="00DF2C14"/>
    <w:rsid w:val="00DF6893"/>
    <w:rsid w:val="00E01CBE"/>
    <w:rsid w:val="00E4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Sample" w:uiPriority="0"/>
    <w:lsdException w:name="annotation subject" w:uiPriority="0"/>
    <w:lsdException w:name="No Lis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336792"/>
  </w:style>
  <w:style w:type="paragraph" w:styleId="11">
    <w:name w:val="heading 1"/>
    <w:basedOn w:val="a0"/>
    <w:next w:val="a0"/>
    <w:link w:val="12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1"/>
    <w:next w:val="a0"/>
    <w:link w:val="20"/>
    <w:qFormat/>
    <w:rsid w:val="00A91E26"/>
    <w:pPr>
      <w:outlineLvl w:val="1"/>
    </w:pPr>
  </w:style>
  <w:style w:type="paragraph" w:styleId="3">
    <w:name w:val="heading 3"/>
    <w:basedOn w:val="a0"/>
    <w:next w:val="a0"/>
    <w:link w:val="30"/>
    <w:qFormat/>
    <w:rsid w:val="00C862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862D7"/>
    <w:pPr>
      <w:tabs>
        <w:tab w:val="num" w:pos="864"/>
      </w:tabs>
      <w:suppressAutoHyphens/>
      <w:spacing w:before="240" w:after="0"/>
      <w:ind w:left="864" w:hanging="864"/>
      <w:outlineLvl w:val="3"/>
    </w:pPr>
    <w:rPr>
      <w:rFonts w:ascii="Calibri" w:eastAsia="Calibri" w:hAnsi="Calibri" w:cs="Calibri"/>
      <w:smallCaps/>
      <w:spacing w:val="10"/>
      <w:sz w:val="20"/>
      <w:szCs w:val="20"/>
      <w:lang w:val="en-US" w:bidi="en-US"/>
    </w:rPr>
  </w:style>
  <w:style w:type="paragraph" w:styleId="5">
    <w:name w:val="heading 5"/>
    <w:basedOn w:val="a0"/>
    <w:next w:val="a0"/>
    <w:link w:val="50"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C862D7"/>
    <w:pPr>
      <w:keepNext/>
      <w:tabs>
        <w:tab w:val="num" w:pos="1152"/>
      </w:tabs>
      <w:spacing w:before="12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C862D7"/>
    <w:pPr>
      <w:keepNext/>
      <w:tabs>
        <w:tab w:val="num" w:pos="1296"/>
      </w:tabs>
      <w:spacing w:after="0" w:line="360" w:lineRule="auto"/>
      <w:ind w:left="1296" w:hanging="288"/>
      <w:outlineLvl w:val="6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8">
    <w:name w:val="heading 8"/>
    <w:basedOn w:val="a0"/>
    <w:next w:val="a0"/>
    <w:link w:val="80"/>
    <w:qFormat/>
    <w:rsid w:val="00C862D7"/>
    <w:pPr>
      <w:keepNext/>
      <w:tabs>
        <w:tab w:val="num" w:pos="1440"/>
      </w:tabs>
      <w:spacing w:after="0" w:line="360" w:lineRule="auto"/>
      <w:ind w:left="1440" w:hanging="432"/>
      <w:outlineLvl w:val="7"/>
    </w:pPr>
    <w:rPr>
      <w:rFonts w:ascii="Arial" w:eastAsia="Times New Roman" w:hAnsi="Arial" w:cs="Times New Roman"/>
      <w:b/>
      <w:bCs/>
      <w:sz w:val="20"/>
      <w:szCs w:val="24"/>
    </w:rPr>
  </w:style>
  <w:style w:type="paragraph" w:styleId="9">
    <w:name w:val="heading 9"/>
    <w:basedOn w:val="a0"/>
    <w:next w:val="a0"/>
    <w:link w:val="90"/>
    <w:qFormat/>
    <w:rsid w:val="00C862D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1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0"/>
    <w:link w:val="a5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91E26"/>
  </w:style>
  <w:style w:type="paragraph" w:styleId="a6">
    <w:name w:val="footer"/>
    <w:basedOn w:val="a0"/>
    <w:link w:val="a7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A91E26"/>
  </w:style>
  <w:style w:type="paragraph" w:styleId="a8">
    <w:name w:val="Balloon Text"/>
    <w:basedOn w:val="a0"/>
    <w:link w:val="a9"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91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a">
    <w:name w:val="Table Grid"/>
    <w:basedOn w:val="a2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c"/>
    <w:qFormat/>
    <w:rsid w:val="00A91E26"/>
    <w:pPr>
      <w:ind w:left="720"/>
      <w:contextualSpacing/>
    </w:pPr>
    <w:rPr>
      <w:rFonts w:eastAsiaTheme="minorHAnsi"/>
      <w:lang w:eastAsia="en-US"/>
    </w:rPr>
  </w:style>
  <w:style w:type="paragraph" w:styleId="23">
    <w:name w:val="Body Text Indent 2"/>
    <w:basedOn w:val="a0"/>
    <w:link w:val="24"/>
    <w:uiPriority w:val="99"/>
    <w:semiHidden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0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1"/>
    <w:unhideWhenUsed/>
    <w:rsid w:val="00E46C3F"/>
    <w:rPr>
      <w:color w:val="0000FF"/>
      <w:u w:val="single"/>
    </w:rPr>
  </w:style>
  <w:style w:type="paragraph" w:styleId="ae">
    <w:name w:val="Normal (Web)"/>
    <w:basedOn w:val="a0"/>
    <w:unhideWhenUsed/>
    <w:rsid w:val="007F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F6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rsid w:val="00C862D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862D7"/>
    <w:rPr>
      <w:rFonts w:ascii="Calibri" w:eastAsia="Calibri" w:hAnsi="Calibri" w:cs="Calibri"/>
      <w:smallCaps/>
      <w:spacing w:val="10"/>
      <w:sz w:val="20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C86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862D7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80">
    <w:name w:val="Заголовок 8 Знак"/>
    <w:basedOn w:val="a1"/>
    <w:link w:val="8"/>
    <w:rsid w:val="00C862D7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90">
    <w:name w:val="Заголовок 9 Знак"/>
    <w:basedOn w:val="a1"/>
    <w:link w:val="9"/>
    <w:rsid w:val="00C862D7"/>
    <w:rPr>
      <w:rFonts w:ascii="Arial" w:eastAsia="Times New Roman" w:hAnsi="Arial" w:cs="Times New Roman"/>
      <w:sz w:val="20"/>
      <w:szCs w:val="20"/>
    </w:rPr>
  </w:style>
  <w:style w:type="paragraph" w:customStyle="1" w:styleId="af">
    <w:name w:val="Заголовок"/>
    <w:basedOn w:val="a0"/>
    <w:next w:val="af0"/>
    <w:rsid w:val="00C862D7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paragraph" w:styleId="af0">
    <w:name w:val="Body Text"/>
    <w:basedOn w:val="a0"/>
    <w:link w:val="af1"/>
    <w:rsid w:val="00C862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customStyle="1" w:styleId="af1">
    <w:name w:val="Основной текст Знак"/>
    <w:basedOn w:val="a1"/>
    <w:link w:val="af0"/>
    <w:rsid w:val="00C862D7"/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f2">
    <w:name w:val="List"/>
    <w:basedOn w:val="af0"/>
    <w:rsid w:val="00C862D7"/>
    <w:rPr>
      <w:rFonts w:cs="Tahoma"/>
    </w:rPr>
  </w:style>
  <w:style w:type="paragraph" w:customStyle="1" w:styleId="13">
    <w:name w:val="Название1"/>
    <w:basedOn w:val="a0"/>
    <w:rsid w:val="00C862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0"/>
      <w:szCs w:val="24"/>
    </w:rPr>
  </w:style>
  <w:style w:type="paragraph" w:customStyle="1" w:styleId="14">
    <w:name w:val="Указатель1"/>
    <w:basedOn w:val="a0"/>
    <w:rsid w:val="00C862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0"/>
      <w:szCs w:val="24"/>
    </w:rPr>
  </w:style>
  <w:style w:type="paragraph" w:customStyle="1" w:styleId="af3">
    <w:name w:val="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kern w:val="1"/>
      <w:sz w:val="36"/>
      <w:szCs w:val="36"/>
    </w:rPr>
  </w:style>
  <w:style w:type="paragraph" w:customStyle="1" w:styleId="af4">
    <w:name w:val="?????? ?? ????????"/>
    <w:basedOn w:val="af3"/>
    <w:rsid w:val="00C862D7"/>
  </w:style>
  <w:style w:type="paragraph" w:customStyle="1" w:styleId="af5">
    <w:name w:val="?????? ? ?????"/>
    <w:basedOn w:val="af3"/>
    <w:rsid w:val="00C862D7"/>
  </w:style>
  <w:style w:type="paragraph" w:customStyle="1" w:styleId="af6">
    <w:name w:val="?????? ??? ???????"/>
    <w:basedOn w:val="af3"/>
    <w:rsid w:val="00C862D7"/>
  </w:style>
  <w:style w:type="paragraph" w:customStyle="1" w:styleId="af7">
    <w:name w:val="?????"/>
    <w:basedOn w:val="af3"/>
    <w:rsid w:val="00C862D7"/>
  </w:style>
  <w:style w:type="paragraph" w:customStyle="1" w:styleId="af8">
    <w:name w:val="???????? ?????"/>
    <w:basedOn w:val="af3"/>
    <w:rsid w:val="00C862D7"/>
  </w:style>
  <w:style w:type="paragraph" w:customStyle="1" w:styleId="af9">
    <w:name w:val="???????????? ?????? ?? ??????"/>
    <w:basedOn w:val="af3"/>
    <w:rsid w:val="00C862D7"/>
  </w:style>
  <w:style w:type="paragraph" w:customStyle="1" w:styleId="afa">
    <w:name w:val="?????? ?????? ? ????????"/>
    <w:basedOn w:val="af3"/>
    <w:rsid w:val="00C862D7"/>
    <w:pPr>
      <w:ind w:firstLine="340"/>
    </w:pPr>
  </w:style>
  <w:style w:type="paragraph" w:customStyle="1" w:styleId="afb">
    <w:name w:val="?????????"/>
    <w:basedOn w:val="af3"/>
    <w:rsid w:val="00C862D7"/>
  </w:style>
  <w:style w:type="paragraph" w:customStyle="1" w:styleId="15">
    <w:name w:val="????????? 1"/>
    <w:basedOn w:val="af3"/>
    <w:rsid w:val="00C862D7"/>
    <w:pPr>
      <w:jc w:val="center"/>
    </w:pPr>
  </w:style>
  <w:style w:type="paragraph" w:customStyle="1" w:styleId="25">
    <w:name w:val="????????? 2"/>
    <w:basedOn w:val="af3"/>
    <w:rsid w:val="00C862D7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3"/>
    <w:rsid w:val="00C862D7"/>
    <w:pPr>
      <w:spacing w:before="238" w:after="119"/>
    </w:pPr>
  </w:style>
  <w:style w:type="paragraph" w:customStyle="1" w:styleId="WW-1">
    <w:name w:val="WW-????????? 1"/>
    <w:basedOn w:val="af3"/>
    <w:rsid w:val="00C862D7"/>
    <w:pPr>
      <w:spacing w:before="238" w:after="119"/>
    </w:pPr>
  </w:style>
  <w:style w:type="paragraph" w:customStyle="1" w:styleId="WW-2">
    <w:name w:val="WW-????????? 2"/>
    <w:basedOn w:val="af3"/>
    <w:rsid w:val="00C862D7"/>
    <w:pPr>
      <w:spacing w:before="238" w:after="119"/>
    </w:pPr>
  </w:style>
  <w:style w:type="paragraph" w:customStyle="1" w:styleId="afc">
    <w:name w:val="????????? ?????"/>
    <w:basedOn w:val="af3"/>
    <w:rsid w:val="00C862D7"/>
  </w:style>
  <w:style w:type="paragraph" w:customStyle="1" w:styleId="LTGliederung1">
    <w:name w:val="???????~LT~Gliederung 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LTGliederung2">
    <w:name w:val="???????~LT~Gliederung 2"/>
    <w:basedOn w:val="LTGliederung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LTGliederung3">
    <w:name w:val="???????~LT~Gliederung 3"/>
    <w:basedOn w:val="LTGliederung2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LTGliederung4">
    <w:name w:val="???????~LT~Gliederung 4"/>
    <w:basedOn w:val="LTGliederung3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LTGliederung6">
    <w:name w:val="???????~LT~Gliederung 6"/>
    <w:basedOn w:val="LTGliederung5"/>
    <w:rsid w:val="00C862D7"/>
  </w:style>
  <w:style w:type="paragraph" w:customStyle="1" w:styleId="LTGliederung7">
    <w:name w:val="???????~LT~Gliederung 7"/>
    <w:basedOn w:val="LTGliederung6"/>
    <w:rsid w:val="00C862D7"/>
  </w:style>
  <w:style w:type="paragraph" w:customStyle="1" w:styleId="LTGliederung8">
    <w:name w:val="???????~LT~Gliederung 8"/>
    <w:basedOn w:val="LTGliederung7"/>
    <w:rsid w:val="00C862D7"/>
  </w:style>
  <w:style w:type="paragraph" w:customStyle="1" w:styleId="LTGliederung9">
    <w:name w:val="???????~LT~Gliederung 9"/>
    <w:basedOn w:val="LTGliederung8"/>
    <w:rsid w:val="00C862D7"/>
  </w:style>
  <w:style w:type="paragraph" w:customStyle="1" w:styleId="LTTitel">
    <w:name w:val="???????~LT~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LTUntertitel">
    <w:name w:val="???????~LT~Unter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LTNotizen">
    <w:name w:val="???????~LT~Notizen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6666"/>
      <w:kern w:val="1"/>
      <w:sz w:val="24"/>
      <w:szCs w:val="24"/>
    </w:rPr>
  </w:style>
  <w:style w:type="paragraph" w:customStyle="1" w:styleId="LTHintergrundobjekte">
    <w:name w:val="???????~LT~Hintergrundobjekte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4100"/>
      <w:kern w:val="1"/>
      <w:sz w:val="36"/>
      <w:szCs w:val="36"/>
    </w:rPr>
  </w:style>
  <w:style w:type="paragraph" w:customStyle="1" w:styleId="LTHintergrund">
    <w:name w:val="???????~LT~Hintergrund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WW-10">
    <w:name w:val="WW-?????????1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afd">
    <w:name w:val="?????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afe">
    <w:name w:val="??????? ????"/>
    <w:rsid w:val="00C862D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aff">
    <w:name w:val="???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aff0">
    <w:name w:val="???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4100"/>
      <w:kern w:val="1"/>
      <w:sz w:val="24"/>
      <w:szCs w:val="24"/>
    </w:rPr>
  </w:style>
  <w:style w:type="paragraph" w:customStyle="1" w:styleId="WW-11">
    <w:name w:val="WW-????????? 1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WW-21">
    <w:name w:val="WW-????????? 21"/>
    <w:basedOn w:val="WW-1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31">
    <w:name w:val="????????? 3"/>
    <w:basedOn w:val="WW-21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41">
    <w:name w:val="????????? 4"/>
    <w:basedOn w:val="31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51">
    <w:name w:val="????????? 5"/>
    <w:basedOn w:val="41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61">
    <w:name w:val="????????? 6"/>
    <w:basedOn w:val="51"/>
    <w:rsid w:val="00C862D7"/>
  </w:style>
  <w:style w:type="paragraph" w:customStyle="1" w:styleId="71">
    <w:name w:val="????????? 7"/>
    <w:basedOn w:val="61"/>
    <w:rsid w:val="00C862D7"/>
  </w:style>
  <w:style w:type="paragraph" w:customStyle="1" w:styleId="81">
    <w:name w:val="????????? 8"/>
    <w:basedOn w:val="71"/>
    <w:rsid w:val="00C862D7"/>
  </w:style>
  <w:style w:type="paragraph" w:customStyle="1" w:styleId="91">
    <w:name w:val="????????? 9"/>
    <w:basedOn w:val="81"/>
    <w:rsid w:val="00C862D7"/>
  </w:style>
  <w:style w:type="paragraph" w:customStyle="1" w:styleId="1LTGliederung1">
    <w:name w:val="?????????1~LT~Gliederung 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1LTGliederung2">
    <w:name w:val="?????????1~LT~Gliederung 2"/>
    <w:basedOn w:val="1LTGliederung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1LTGliederung3">
    <w:name w:val="?????????1~LT~Gliederung 3"/>
    <w:basedOn w:val="1LTGliederung2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1LTGliederung4">
    <w:name w:val="?????????1~LT~Gliederung 4"/>
    <w:basedOn w:val="1LTGliederung3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1LTGliederung6">
    <w:name w:val="?????????1~LT~Gliederung 6"/>
    <w:basedOn w:val="1LTGliederung5"/>
    <w:rsid w:val="00C862D7"/>
  </w:style>
  <w:style w:type="paragraph" w:customStyle="1" w:styleId="1LTGliederung7">
    <w:name w:val="?????????1~LT~Gliederung 7"/>
    <w:basedOn w:val="1LTGliederung6"/>
    <w:rsid w:val="00C862D7"/>
  </w:style>
  <w:style w:type="paragraph" w:customStyle="1" w:styleId="1LTGliederung8">
    <w:name w:val="?????????1~LT~Gliederung 8"/>
    <w:basedOn w:val="1LTGliederung7"/>
    <w:rsid w:val="00C862D7"/>
  </w:style>
  <w:style w:type="paragraph" w:customStyle="1" w:styleId="1LTGliederung9">
    <w:name w:val="?????????1~LT~Gliederung 9"/>
    <w:basedOn w:val="1LTGliederung8"/>
    <w:rsid w:val="00C862D7"/>
  </w:style>
  <w:style w:type="paragraph" w:customStyle="1" w:styleId="1LTTitel">
    <w:name w:val="?????????1~LT~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1LTUntertitel">
    <w:name w:val="?????????1~LT~Unter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1LTNotizen">
    <w:name w:val="?????????1~LT~Notizen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4100"/>
      <w:kern w:val="1"/>
      <w:sz w:val="24"/>
      <w:szCs w:val="24"/>
    </w:rPr>
  </w:style>
  <w:style w:type="paragraph" w:customStyle="1" w:styleId="1LTHintergrundobjekte">
    <w:name w:val="?????????1~LT~Hintergrundobjekte"/>
    <w:rsid w:val="00C862D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1LTHintergrund">
    <w:name w:val="?????????1~LT~Hintergrund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styleId="aff1">
    <w:name w:val="page number"/>
    <w:basedOn w:val="a1"/>
    <w:rsid w:val="00C862D7"/>
  </w:style>
  <w:style w:type="paragraph" w:styleId="aff2">
    <w:name w:val="Plain Text"/>
    <w:basedOn w:val="a0"/>
    <w:link w:val="aff3"/>
    <w:rsid w:val="00C862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rsid w:val="00C862D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C862D7"/>
  </w:style>
  <w:style w:type="character" w:customStyle="1" w:styleId="aff4">
    <w:name w:val="Мясо Знак Знак"/>
    <w:link w:val="aff5"/>
    <w:locked/>
    <w:rsid w:val="00C862D7"/>
    <w:rPr>
      <w:rFonts w:ascii="MS Mincho" w:eastAsia="MS Mincho" w:hAnsi="MS Mincho"/>
      <w:sz w:val="28"/>
      <w:szCs w:val="28"/>
    </w:rPr>
  </w:style>
  <w:style w:type="paragraph" w:customStyle="1" w:styleId="aff5">
    <w:name w:val="Мясо Знак"/>
    <w:basedOn w:val="a0"/>
    <w:link w:val="aff4"/>
    <w:rsid w:val="00C862D7"/>
    <w:pPr>
      <w:spacing w:after="0" w:line="240" w:lineRule="auto"/>
      <w:ind w:firstLine="709"/>
      <w:jc w:val="both"/>
    </w:pPr>
    <w:rPr>
      <w:rFonts w:ascii="MS Mincho" w:eastAsia="MS Mincho" w:hAnsi="MS Mincho"/>
      <w:sz w:val="28"/>
      <w:szCs w:val="28"/>
    </w:rPr>
  </w:style>
  <w:style w:type="character" w:customStyle="1" w:styleId="16">
    <w:name w:val="Слабое выделение1"/>
    <w:aliases w:val="Абзац списка 2"/>
    <w:qFormat/>
    <w:rsid w:val="00C862D7"/>
    <w:rPr>
      <w:rFonts w:ascii="Times New Roman" w:hAnsi="Times New Roman"/>
      <w:color w:val="auto"/>
      <w:sz w:val="24"/>
    </w:rPr>
  </w:style>
  <w:style w:type="paragraph" w:styleId="26">
    <w:name w:val="toc 2"/>
    <w:basedOn w:val="a0"/>
    <w:next w:val="a0"/>
    <w:autoRedefine/>
    <w:rsid w:val="00C862D7"/>
    <w:pPr>
      <w:tabs>
        <w:tab w:val="right" w:leader="dot" w:pos="9922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7">
    <w:name w:val="Обычный1"/>
    <w:rsid w:val="00C86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6">
    <w:name w:val="Body Text Indent"/>
    <w:basedOn w:val="a0"/>
    <w:link w:val="aff7"/>
    <w:rsid w:val="00C862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Основной текст с отступом Знак"/>
    <w:basedOn w:val="a1"/>
    <w:link w:val="aff6"/>
    <w:rsid w:val="00C862D7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86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styleId="a">
    <w:name w:val="Outline List 3"/>
    <w:aliases w:val="Статья"/>
    <w:basedOn w:val="a3"/>
    <w:rsid w:val="00C862D7"/>
    <w:pPr>
      <w:numPr>
        <w:numId w:val="13"/>
      </w:numPr>
    </w:pPr>
  </w:style>
  <w:style w:type="paragraph" w:customStyle="1" w:styleId="312">
    <w:name w:val="Стиль Заголовок 3 + 12 пт"/>
    <w:basedOn w:val="3"/>
    <w:rsid w:val="00C862D7"/>
    <w:pPr>
      <w:numPr>
        <w:ilvl w:val="2"/>
      </w:numPr>
      <w:tabs>
        <w:tab w:val="num" w:pos="0"/>
        <w:tab w:val="left" w:pos="2340"/>
      </w:tabs>
      <w:spacing w:after="120"/>
    </w:pPr>
    <w:rPr>
      <w:rFonts w:ascii="Times New Roman" w:hAnsi="Times New Roman" w:cs="Times New Roman"/>
      <w:sz w:val="24"/>
      <w:lang w:eastAsia="ar-SA"/>
    </w:rPr>
  </w:style>
  <w:style w:type="paragraph" w:customStyle="1" w:styleId="aff8">
    <w:name w:val="ОСНОВНОЙ !!!"/>
    <w:basedOn w:val="af0"/>
    <w:link w:val="19"/>
    <w:rsid w:val="00C862D7"/>
    <w:pPr>
      <w:widowControl/>
      <w:suppressAutoHyphens w:val="0"/>
      <w:spacing w:before="120" w:after="0"/>
      <w:ind w:firstLine="900"/>
      <w:jc w:val="both"/>
    </w:pPr>
    <w:rPr>
      <w:rFonts w:ascii="Arial" w:eastAsia="Times New Roman" w:hAnsi="Arial"/>
      <w:kern w:val="0"/>
      <w:lang w:eastAsia="ar-SA"/>
    </w:rPr>
  </w:style>
  <w:style w:type="character" w:customStyle="1" w:styleId="19">
    <w:name w:val="ОСНОВНОЙ !!! Знак1"/>
    <w:link w:val="aff8"/>
    <w:rsid w:val="00C862D7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8"/>
    <w:rsid w:val="00C862D7"/>
    <w:pPr>
      <w:ind w:left="900" w:firstLine="0"/>
    </w:pPr>
    <w:rPr>
      <w:rFonts w:cs="Arial"/>
      <w:szCs w:val="20"/>
    </w:rPr>
  </w:style>
  <w:style w:type="paragraph" w:styleId="aff9">
    <w:name w:val="caption"/>
    <w:basedOn w:val="a0"/>
    <w:link w:val="affa"/>
    <w:qFormat/>
    <w:rsid w:val="00C862D7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customStyle="1" w:styleId="410">
    <w:name w:val="Знак4 Знак Знак Знак Знак Знак 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f0"/>
    <w:link w:val="-1"/>
    <w:qFormat/>
    <w:rsid w:val="00C862D7"/>
    <w:pPr>
      <w:widowControl/>
      <w:spacing w:before="20" w:after="20"/>
    </w:pPr>
    <w:rPr>
      <w:rFonts w:ascii="Arial" w:eastAsia="Times New Roman" w:hAnsi="Arial"/>
      <w:kern w:val="0"/>
      <w:szCs w:val="20"/>
    </w:rPr>
  </w:style>
  <w:style w:type="paragraph" w:customStyle="1" w:styleId="-2">
    <w:name w:val="Таблица - текст выделенный"/>
    <w:basedOn w:val="af0"/>
    <w:link w:val="-3"/>
    <w:qFormat/>
    <w:rsid w:val="00C862D7"/>
    <w:pPr>
      <w:widowControl/>
      <w:spacing w:before="20" w:after="20"/>
      <w:contextualSpacing/>
    </w:pPr>
    <w:rPr>
      <w:rFonts w:ascii="Arial" w:eastAsia="Times New Roman" w:hAnsi="Arial"/>
      <w:b/>
      <w:kern w:val="0"/>
      <w:szCs w:val="20"/>
    </w:rPr>
  </w:style>
  <w:style w:type="character" w:customStyle="1" w:styleId="-1">
    <w:name w:val="Таблица - текст основной Знак"/>
    <w:link w:val="-0"/>
    <w:rsid w:val="00C862D7"/>
    <w:rPr>
      <w:rFonts w:ascii="Arial" w:eastAsia="Times New Roman" w:hAnsi="Arial" w:cs="Times New Roman"/>
      <w:sz w:val="20"/>
      <w:szCs w:val="20"/>
    </w:rPr>
  </w:style>
  <w:style w:type="character" w:customStyle="1" w:styleId="-3">
    <w:name w:val="Таблица - текст выделенный Знак"/>
    <w:link w:val="-2"/>
    <w:rsid w:val="00C862D7"/>
    <w:rPr>
      <w:rFonts w:ascii="Arial" w:eastAsia="Times New Roman" w:hAnsi="Arial" w:cs="Times New Roman"/>
      <w:b/>
      <w:sz w:val="20"/>
      <w:szCs w:val="20"/>
    </w:rPr>
  </w:style>
  <w:style w:type="paragraph" w:customStyle="1" w:styleId="-4">
    <w:name w:val="Таблица - шапка"/>
    <w:basedOn w:val="a0"/>
    <w:qFormat/>
    <w:rsid w:val="00C862D7"/>
    <w:pPr>
      <w:suppressAutoHyphens/>
      <w:spacing w:before="60" w:after="6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ienie">
    <w:name w:val="nienie"/>
    <w:basedOn w:val="a0"/>
    <w:rsid w:val="00C862D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b">
    <w:name w:val="Îñíîâíîé òåêñò"/>
    <w:basedOn w:val="a0"/>
    <w:rsid w:val="00C862D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C862D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-5">
    <w:name w:val="Таблица - текст с отступом"/>
    <w:basedOn w:val="a0"/>
    <w:link w:val="-6"/>
    <w:qFormat/>
    <w:rsid w:val="00C862D7"/>
    <w:pPr>
      <w:suppressAutoHyphens/>
      <w:spacing w:after="0" w:line="240" w:lineRule="auto"/>
      <w:ind w:left="340"/>
    </w:pPr>
    <w:rPr>
      <w:rFonts w:ascii="Arial" w:eastAsia="Times New Roman" w:hAnsi="Arial" w:cs="Times New Roman"/>
      <w:sz w:val="20"/>
      <w:szCs w:val="20"/>
    </w:rPr>
  </w:style>
  <w:style w:type="character" w:customStyle="1" w:styleId="-6">
    <w:name w:val="Таблица - текст с отступом Знак"/>
    <w:link w:val="-5"/>
    <w:rsid w:val="00C862D7"/>
    <w:rPr>
      <w:rFonts w:ascii="Arial" w:eastAsia="Times New Roman" w:hAnsi="Arial" w:cs="Times New Roman"/>
      <w:sz w:val="20"/>
      <w:szCs w:val="20"/>
    </w:rPr>
  </w:style>
  <w:style w:type="paragraph" w:customStyle="1" w:styleId="Iauiue">
    <w:name w:val="Iau?iue"/>
    <w:rsid w:val="00C86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">
    <w:name w:val="Знак4 Знак Знак Знак Знак Знак Знак1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">
    <w:name w:val="Таблица - список маркированный"/>
    <w:basedOn w:val="-5"/>
    <w:rsid w:val="00C862D7"/>
    <w:pPr>
      <w:numPr>
        <w:numId w:val="14"/>
      </w:numPr>
      <w:tabs>
        <w:tab w:val="clear" w:pos="530"/>
        <w:tab w:val="num" w:pos="0"/>
        <w:tab w:val="num" w:pos="720"/>
      </w:tabs>
      <w:ind w:left="360"/>
    </w:pPr>
  </w:style>
  <w:style w:type="paragraph" w:styleId="affc">
    <w:name w:val="footnote text"/>
    <w:basedOn w:val="a0"/>
    <w:link w:val="affd"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сноски Знак"/>
    <w:basedOn w:val="a1"/>
    <w:link w:val="affc"/>
    <w:rsid w:val="00C862D7"/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footnote reference"/>
    <w:rsid w:val="00C862D7"/>
    <w:rPr>
      <w:vertAlign w:val="superscript"/>
    </w:rPr>
  </w:style>
  <w:style w:type="paragraph" w:styleId="1a">
    <w:name w:val="toc 1"/>
    <w:basedOn w:val="a0"/>
    <w:next w:val="a0"/>
    <w:autoRedefine/>
    <w:rsid w:val="00C862D7"/>
    <w:pPr>
      <w:tabs>
        <w:tab w:val="right" w:leader="dot" w:pos="9532"/>
      </w:tabs>
      <w:spacing w:after="0" w:line="240" w:lineRule="auto"/>
    </w:pPr>
    <w:rPr>
      <w:rFonts w:ascii="Times New Roman" w:eastAsia="Times New Roman" w:hAnsi="Times New Roman" w:cs="Times New Roman"/>
      <w:bCs/>
      <w:caps/>
      <w:noProof/>
      <w:sz w:val="24"/>
      <w:szCs w:val="24"/>
    </w:rPr>
  </w:style>
  <w:style w:type="paragraph" w:customStyle="1" w:styleId="afff">
    <w:name w:val="основной"/>
    <w:basedOn w:val="a0"/>
    <w:rsid w:val="00C862D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0"/>
    <w:link w:val="33"/>
    <w:rsid w:val="00C862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62D7"/>
    <w:rPr>
      <w:rFonts w:ascii="Times New Roman" w:eastAsia="Times New Roman" w:hAnsi="Times New Roman" w:cs="Times New Roman"/>
      <w:sz w:val="16"/>
      <w:szCs w:val="16"/>
    </w:rPr>
  </w:style>
  <w:style w:type="paragraph" w:customStyle="1" w:styleId="afff0">
    <w:name w:val="Îáû÷íûé"/>
    <w:rsid w:val="00C86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Îñíîâíîé òåêñò 2"/>
    <w:basedOn w:val="afff0"/>
    <w:rsid w:val="00C862D7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b">
    <w:name w:val="çàãîëîâîê 1"/>
    <w:basedOn w:val="afff0"/>
    <w:next w:val="afff0"/>
    <w:rsid w:val="00C862D7"/>
    <w:pPr>
      <w:keepNext/>
    </w:pPr>
  </w:style>
  <w:style w:type="paragraph" w:customStyle="1" w:styleId="Iniiaiieoaenonionooiii2">
    <w:name w:val="Iniiaiie oaeno n ionooiii 2"/>
    <w:basedOn w:val="Iauiue"/>
    <w:rsid w:val="00C862D7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rsid w:val="00C862D7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ff1">
    <w:name w:val="Document Map"/>
    <w:basedOn w:val="a0"/>
    <w:link w:val="afff2"/>
    <w:rsid w:val="00C862D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f2">
    <w:name w:val="Схема документа Знак"/>
    <w:basedOn w:val="a1"/>
    <w:link w:val="afff1"/>
    <w:rsid w:val="00C862D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310">
    <w:name w:val="Основной текст с отступом 31"/>
    <w:basedOn w:val="a0"/>
    <w:rsid w:val="00C862D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txt">
    <w:name w:val="txt"/>
    <w:basedOn w:val="a0"/>
    <w:rsid w:val="00C862D7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fff3">
    <w:name w:val="annotation reference"/>
    <w:rsid w:val="00C862D7"/>
    <w:rPr>
      <w:sz w:val="16"/>
      <w:szCs w:val="16"/>
    </w:rPr>
  </w:style>
  <w:style w:type="paragraph" w:styleId="afff4">
    <w:name w:val="annotation text"/>
    <w:basedOn w:val="a0"/>
    <w:link w:val="afff5"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примечания Знак"/>
    <w:basedOn w:val="a1"/>
    <w:link w:val="afff4"/>
    <w:rsid w:val="00C862D7"/>
    <w:rPr>
      <w:rFonts w:ascii="Times New Roman" w:eastAsia="Times New Roman" w:hAnsi="Times New Roman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rsid w:val="00C862D7"/>
    <w:rPr>
      <w:b/>
      <w:bCs/>
    </w:rPr>
  </w:style>
  <w:style w:type="character" w:customStyle="1" w:styleId="afff7">
    <w:name w:val="Тема примечания Знак"/>
    <w:basedOn w:val="afff5"/>
    <w:link w:val="afff6"/>
    <w:rsid w:val="00C862D7"/>
    <w:rPr>
      <w:b/>
      <w:bCs/>
    </w:rPr>
  </w:style>
  <w:style w:type="character" w:styleId="afff8">
    <w:name w:val="Strong"/>
    <w:qFormat/>
    <w:rsid w:val="00C862D7"/>
    <w:rPr>
      <w:b/>
      <w:bCs/>
    </w:rPr>
  </w:style>
  <w:style w:type="character" w:styleId="afff9">
    <w:name w:val="Emphasis"/>
    <w:qFormat/>
    <w:rsid w:val="00C862D7"/>
    <w:rPr>
      <w:i/>
      <w:iCs/>
    </w:rPr>
  </w:style>
  <w:style w:type="paragraph" w:customStyle="1" w:styleId="1c">
    <w:name w:val="З1"/>
    <w:basedOn w:val="a0"/>
    <w:next w:val="a0"/>
    <w:rsid w:val="00C862D7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styleId="afffa">
    <w:name w:val="endnote reference"/>
    <w:rsid w:val="00C862D7"/>
    <w:rPr>
      <w:vertAlign w:val="superscript"/>
    </w:rPr>
  </w:style>
  <w:style w:type="paragraph" w:customStyle="1" w:styleId="afffb">
    <w:name w:val="Название таблицы"/>
    <w:basedOn w:val="aff9"/>
    <w:next w:val="af0"/>
    <w:link w:val="afffc"/>
    <w:qFormat/>
    <w:rsid w:val="00C862D7"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fc">
    <w:name w:val="Название таблицы Знак"/>
    <w:link w:val="afffb"/>
    <w:rsid w:val="00C862D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10">
    <w:name w:val="Список маркированный 1"/>
    <w:basedOn w:val="a0"/>
    <w:qFormat/>
    <w:rsid w:val="00C862D7"/>
    <w:pPr>
      <w:numPr>
        <w:numId w:val="15"/>
      </w:num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ок нумерованный 1"/>
    <w:basedOn w:val="a0"/>
    <w:qFormat/>
    <w:rsid w:val="00C862D7"/>
    <w:pPr>
      <w:numPr>
        <w:numId w:val="16"/>
      </w:numPr>
      <w:suppressAutoHyphens/>
      <w:spacing w:after="0" w:line="360" w:lineRule="auto"/>
      <w:ind w:righ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d">
    <w:name w:val="Заменяемый текст"/>
    <w:qFormat/>
    <w:rsid w:val="00C862D7"/>
    <w:rPr>
      <w:color w:val="FF0000"/>
      <w:kern w:val="32"/>
    </w:rPr>
  </w:style>
  <w:style w:type="paragraph" w:styleId="34">
    <w:name w:val="toc 3"/>
    <w:basedOn w:val="a0"/>
    <w:next w:val="a0"/>
    <w:autoRedefine/>
    <w:qFormat/>
    <w:rsid w:val="00C862D7"/>
    <w:pPr>
      <w:suppressAutoHyphens/>
      <w:spacing w:after="0" w:line="36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Название объекта Знак"/>
    <w:link w:val="aff9"/>
    <w:rsid w:val="00C862D7"/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customStyle="1" w:styleId="42">
    <w:name w:val="Заголовок 4 Номер анкеты"/>
    <w:basedOn w:val="a0"/>
    <w:next w:val="a0"/>
    <w:link w:val="43"/>
    <w:qFormat/>
    <w:rsid w:val="00C862D7"/>
    <w:pPr>
      <w:pageBreakBefore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3">
    <w:name w:val="Заголовок 4 Номер анкеты Знак"/>
    <w:link w:val="42"/>
    <w:rsid w:val="00C862D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-">
    <w:name w:val="Заголовок 1 без номера-слева"/>
    <w:basedOn w:val="11"/>
    <w:next w:val="a0"/>
    <w:link w:val="1-0"/>
    <w:rsid w:val="00C862D7"/>
    <w:pPr>
      <w:keepNext/>
      <w:pageBreakBefore/>
      <w:widowControl/>
      <w:suppressAutoHyphens/>
      <w:autoSpaceDE/>
      <w:autoSpaceDN/>
      <w:adjustRightInd/>
      <w:spacing w:before="100" w:beforeAutospacing="1" w:after="100" w:afterAutospacing="1" w:line="360" w:lineRule="auto"/>
      <w:ind w:firstLine="709"/>
      <w:contextualSpacing/>
      <w:jc w:val="both"/>
    </w:pPr>
    <w:rPr>
      <w:color w:val="auto"/>
      <w:kern w:val="32"/>
      <w:sz w:val="28"/>
      <w:szCs w:val="32"/>
    </w:rPr>
  </w:style>
  <w:style w:type="character" w:customStyle="1" w:styleId="1-0">
    <w:name w:val="Заголовок 1 без номера-слева Знак"/>
    <w:link w:val="1-"/>
    <w:rsid w:val="00C862D7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00-">
    <w:name w:val="Заголовок 0 уровень0-центр"/>
    <w:basedOn w:val="a0"/>
    <w:next w:val="a0"/>
    <w:link w:val="00-0"/>
    <w:qFormat/>
    <w:rsid w:val="00C862D7"/>
    <w:pPr>
      <w:pageBreakBefore/>
      <w:suppressAutoHyphens/>
      <w:spacing w:after="480" w:line="36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C862D7"/>
    <w:rPr>
      <w:rFonts w:ascii="Arial" w:eastAsia="Times New Roman" w:hAnsi="Arial" w:cs="Times New Roman"/>
      <w:b/>
      <w:sz w:val="28"/>
      <w:szCs w:val="28"/>
    </w:rPr>
  </w:style>
  <w:style w:type="paragraph" w:customStyle="1" w:styleId="afffe">
    <w:name w:val="Рисунок по центру"/>
    <w:basedOn w:val="a0"/>
    <w:link w:val="affff"/>
    <w:qFormat/>
    <w:rsid w:val="00C862D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Рисунок по центру Знак"/>
    <w:link w:val="afffe"/>
    <w:rsid w:val="00C862D7"/>
    <w:rPr>
      <w:rFonts w:ascii="Times New Roman" w:eastAsia="Times New Roman" w:hAnsi="Times New Roman" w:cs="Times New Roman"/>
      <w:sz w:val="24"/>
      <w:szCs w:val="24"/>
    </w:rPr>
  </w:style>
  <w:style w:type="paragraph" w:customStyle="1" w:styleId="62">
    <w:name w:val="Заголовок 6 Подраздел анкеты"/>
    <w:basedOn w:val="a0"/>
    <w:link w:val="63"/>
    <w:qFormat/>
    <w:rsid w:val="00C862D7"/>
    <w:pPr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3">
    <w:name w:val="Заголовок 6 Подраздел анкеты Знак"/>
    <w:link w:val="62"/>
    <w:rsid w:val="00C862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20">
    <w:name w:val="Таблица - текст с отступом 2"/>
    <w:basedOn w:val="-5"/>
    <w:link w:val="-21"/>
    <w:qFormat/>
    <w:rsid w:val="00C862D7"/>
    <w:pPr>
      <w:ind w:left="680"/>
    </w:pPr>
  </w:style>
  <w:style w:type="character" w:customStyle="1" w:styleId="-21">
    <w:name w:val="Таблица - текст с отступом 2 Знак"/>
    <w:link w:val="-20"/>
    <w:rsid w:val="00C862D7"/>
    <w:rPr>
      <w:rFonts w:ascii="Arial" w:eastAsia="Times New Roman" w:hAnsi="Arial" w:cs="Times New Roman"/>
      <w:sz w:val="20"/>
      <w:szCs w:val="20"/>
    </w:rPr>
  </w:style>
  <w:style w:type="paragraph" w:styleId="1d">
    <w:name w:val="index 1"/>
    <w:basedOn w:val="a0"/>
    <w:next w:val="a0"/>
    <w:autoRedefine/>
    <w:rsid w:val="00C862D7"/>
    <w:pPr>
      <w:suppressAutoHyphens/>
      <w:spacing w:after="0" w:line="36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0"/>
    <w:next w:val="a0"/>
    <w:autoRedefine/>
    <w:rsid w:val="00C862D7"/>
    <w:pPr>
      <w:suppressAutoHyphens/>
      <w:spacing w:after="0" w:line="36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4">
    <w:name w:val="toc 6"/>
    <w:basedOn w:val="a0"/>
    <w:next w:val="a0"/>
    <w:autoRedefine/>
    <w:rsid w:val="00C862D7"/>
    <w:pPr>
      <w:suppressAutoHyphens/>
      <w:spacing w:after="0" w:line="36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-1">
    <w:name w:val="Заголовок 1 без номера-центр"/>
    <w:basedOn w:val="11"/>
    <w:link w:val="1-2"/>
    <w:qFormat/>
    <w:rsid w:val="00C862D7"/>
    <w:pPr>
      <w:keepNext/>
      <w:pageBreakBefore/>
      <w:widowControl/>
      <w:suppressAutoHyphens/>
      <w:autoSpaceDE/>
      <w:autoSpaceDN/>
      <w:adjustRightInd/>
      <w:spacing w:before="100" w:beforeAutospacing="1" w:after="120" w:line="360" w:lineRule="auto"/>
      <w:contextualSpacing/>
    </w:pPr>
    <w:rPr>
      <w:color w:val="auto"/>
      <w:kern w:val="32"/>
      <w:sz w:val="28"/>
      <w:szCs w:val="32"/>
    </w:rPr>
  </w:style>
  <w:style w:type="character" w:customStyle="1" w:styleId="1-2">
    <w:name w:val="Заголовок 1 без номера-центр Знак"/>
    <w:link w:val="1-1"/>
    <w:rsid w:val="00C862D7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affff0">
    <w:name w:val="Название рисунка"/>
    <w:basedOn w:val="aff9"/>
    <w:qFormat/>
    <w:rsid w:val="00C862D7"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ff1">
    <w:name w:val="TOC Heading"/>
    <w:basedOn w:val="11"/>
    <w:next w:val="a0"/>
    <w:qFormat/>
    <w:rsid w:val="00C862D7"/>
    <w:pPr>
      <w:keepNext/>
      <w:keepLines/>
      <w:widowControl/>
      <w:autoSpaceDE/>
      <w:autoSpaceDN/>
      <w:adjustRightInd/>
      <w:spacing w:before="480" w:after="0" w:line="276" w:lineRule="auto"/>
      <w:jc w:val="both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52">
    <w:name w:val="Заголовок 5 Раздел анкеты"/>
    <w:basedOn w:val="a0"/>
    <w:next w:val="a0"/>
    <w:qFormat/>
    <w:rsid w:val="00C862D7"/>
    <w:pPr>
      <w:suppressAutoHyphens/>
      <w:spacing w:before="240"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4">
    <w:name w:val="toc 4"/>
    <w:basedOn w:val="a0"/>
    <w:next w:val="a0"/>
    <w:autoRedefine/>
    <w:rsid w:val="00C862D7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toc 5"/>
    <w:basedOn w:val="a0"/>
    <w:next w:val="a0"/>
    <w:autoRedefine/>
    <w:rsid w:val="00C862D7"/>
    <w:pPr>
      <w:suppressAutoHyphens/>
      <w:spacing w:after="0" w:line="36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C862D7"/>
    <w:pPr>
      <w:suppressAutoHyphens/>
      <w:spacing w:after="0" w:line="36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2">
    <w:name w:val="toc 8"/>
    <w:basedOn w:val="a0"/>
    <w:next w:val="a0"/>
    <w:autoRedefine/>
    <w:rsid w:val="00C862D7"/>
    <w:pPr>
      <w:suppressAutoHyphens/>
      <w:spacing w:after="0" w:line="36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3">
    <w:name w:val="toc 9"/>
    <w:basedOn w:val="a0"/>
    <w:next w:val="a0"/>
    <w:autoRedefine/>
    <w:rsid w:val="00C862D7"/>
    <w:pPr>
      <w:suppressAutoHyphens/>
      <w:spacing w:after="0" w:line="36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">
    <w:name w:val="Примечание 1"/>
    <w:basedOn w:val="af0"/>
    <w:rsid w:val="00C862D7"/>
    <w:pPr>
      <w:widowControl/>
      <w:spacing w:before="100" w:beforeAutospacing="1" w:after="100" w:afterAutospacing="1" w:line="360" w:lineRule="auto"/>
      <w:ind w:firstLine="709"/>
      <w:contextualSpacing/>
      <w:jc w:val="both"/>
    </w:pPr>
    <w:rPr>
      <w:rFonts w:eastAsia="Times New Roman"/>
      <w:i/>
      <w:iCs/>
      <w:kern w:val="0"/>
      <w:sz w:val="24"/>
    </w:rPr>
  </w:style>
  <w:style w:type="paragraph" w:customStyle="1" w:styleId="zagc-2">
    <w:name w:val="zagc-2"/>
    <w:basedOn w:val="a0"/>
    <w:rsid w:val="00C862D7"/>
    <w:pPr>
      <w:spacing w:before="100" w:after="67" w:line="240" w:lineRule="auto"/>
      <w:ind w:firstLine="167"/>
      <w:jc w:val="center"/>
    </w:pPr>
    <w:rPr>
      <w:rFonts w:ascii="Arial" w:eastAsia="Times New Roman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rsid w:val="00C86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0"/>
    <w:rsid w:val="00C862D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862D7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rsid w:val="00C862D7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120">
    <w:name w:val="Стиль ОСНОВНОЙ !!! + Times New Roman 12 пт Знак"/>
    <w:link w:val="TimesNewRoman12"/>
    <w:rsid w:val="00C86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n">
    <w:name w:val="textn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6">
    <w:name w:val="Знак4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10">
    <w:name w:val="Знак4 Знак Знак Знак Знак Знак Знак1 Знак Знак 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3">
    <w:name w:val="Стиль"/>
    <w:rsid w:val="00C86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Базовый"/>
    <w:rsid w:val="00C862D7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fff5">
    <w:name w:val="Signature"/>
    <w:basedOn w:val="a0"/>
    <w:link w:val="affff6"/>
    <w:unhideWhenUsed/>
    <w:rsid w:val="00C862D7"/>
    <w:pPr>
      <w:suppressLineNumbers/>
      <w:tabs>
        <w:tab w:val="left" w:pos="708"/>
        <w:tab w:val="left" w:pos="8505"/>
      </w:tabs>
      <w:suppressAutoHyphens/>
      <w:spacing w:before="240" w:after="0" w:line="100" w:lineRule="atLeast"/>
      <w:ind w:left="567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character" w:customStyle="1" w:styleId="affff6">
    <w:name w:val="Подпись Знак"/>
    <w:basedOn w:val="a1"/>
    <w:link w:val="affff5"/>
    <w:rsid w:val="00C862D7"/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customStyle="1" w:styleId="1460">
    <w:name w:val="1460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140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2">
    <w:name w:val="12062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Revision"/>
    <w:hidden/>
    <w:semiHidden/>
    <w:rsid w:val="00C8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C862D7"/>
  </w:style>
  <w:style w:type="paragraph" w:styleId="affff8">
    <w:name w:val="No Spacing"/>
    <w:basedOn w:val="a0"/>
    <w:link w:val="affff9"/>
    <w:qFormat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9">
    <w:name w:val="Без интервала Знак"/>
    <w:link w:val="affff8"/>
    <w:locked/>
    <w:rsid w:val="00C862D7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C862D7"/>
    <w:rPr>
      <w:rFonts w:ascii="Symbol" w:hAnsi="Symbol"/>
    </w:rPr>
  </w:style>
  <w:style w:type="character" w:customStyle="1" w:styleId="WW8Num1z1">
    <w:name w:val="WW8Num1z1"/>
    <w:rsid w:val="00C862D7"/>
    <w:rPr>
      <w:rFonts w:ascii="Courier New" w:hAnsi="Courier New" w:cs="Courier New"/>
    </w:rPr>
  </w:style>
  <w:style w:type="character" w:customStyle="1" w:styleId="WW8Num1z2">
    <w:name w:val="WW8Num1z2"/>
    <w:rsid w:val="00C862D7"/>
    <w:rPr>
      <w:rFonts w:ascii="Wingdings" w:hAnsi="Wingdings"/>
    </w:rPr>
  </w:style>
  <w:style w:type="character" w:customStyle="1" w:styleId="WW8Num2z0">
    <w:name w:val="WW8Num2z0"/>
    <w:rsid w:val="00C862D7"/>
    <w:rPr>
      <w:rFonts w:ascii="Symbol" w:hAnsi="Symbol"/>
    </w:rPr>
  </w:style>
  <w:style w:type="character" w:customStyle="1" w:styleId="WW8Num2z2">
    <w:name w:val="WW8Num2z2"/>
    <w:rsid w:val="00C862D7"/>
    <w:rPr>
      <w:rFonts w:ascii="Wingdings" w:hAnsi="Wingdings"/>
    </w:rPr>
  </w:style>
  <w:style w:type="character" w:customStyle="1" w:styleId="WW8Num2z4">
    <w:name w:val="WW8Num2z4"/>
    <w:rsid w:val="00C862D7"/>
    <w:rPr>
      <w:rFonts w:ascii="Courier New" w:hAnsi="Courier New" w:cs="Courier New"/>
    </w:rPr>
  </w:style>
  <w:style w:type="character" w:customStyle="1" w:styleId="WW8Num6z0">
    <w:name w:val="WW8Num6z0"/>
    <w:rsid w:val="00C862D7"/>
    <w:rPr>
      <w:rFonts w:ascii="Symbol" w:hAnsi="Symbol"/>
    </w:rPr>
  </w:style>
  <w:style w:type="character" w:customStyle="1" w:styleId="WW8Num6z1">
    <w:name w:val="WW8Num6z1"/>
    <w:rsid w:val="00C862D7"/>
    <w:rPr>
      <w:rFonts w:ascii="Courier New" w:hAnsi="Courier New" w:cs="Courier New"/>
    </w:rPr>
  </w:style>
  <w:style w:type="character" w:customStyle="1" w:styleId="WW8Num6z2">
    <w:name w:val="WW8Num6z2"/>
    <w:rsid w:val="00C862D7"/>
    <w:rPr>
      <w:rFonts w:ascii="Wingdings" w:hAnsi="Wingdings"/>
    </w:rPr>
  </w:style>
  <w:style w:type="character" w:customStyle="1" w:styleId="WW8Num7z1">
    <w:name w:val="WW8Num7z1"/>
    <w:rsid w:val="00C862D7"/>
    <w:rPr>
      <w:rFonts w:ascii="Times New Roman" w:hAnsi="Times New Roman"/>
      <w:sz w:val="24"/>
    </w:rPr>
  </w:style>
  <w:style w:type="character" w:customStyle="1" w:styleId="WW8Num8z0">
    <w:name w:val="WW8Num8z0"/>
    <w:rsid w:val="00C862D7"/>
    <w:rPr>
      <w:rFonts w:ascii="Symbol" w:hAnsi="Symbol"/>
    </w:rPr>
  </w:style>
  <w:style w:type="character" w:customStyle="1" w:styleId="WW8Num8z1">
    <w:name w:val="WW8Num8z1"/>
    <w:rsid w:val="00C862D7"/>
    <w:rPr>
      <w:rFonts w:ascii="Courier New" w:hAnsi="Courier New" w:cs="Courier New"/>
    </w:rPr>
  </w:style>
  <w:style w:type="character" w:customStyle="1" w:styleId="WW8Num8z2">
    <w:name w:val="WW8Num8z2"/>
    <w:rsid w:val="00C862D7"/>
    <w:rPr>
      <w:rFonts w:ascii="Wingdings" w:hAnsi="Wingdings"/>
    </w:rPr>
  </w:style>
  <w:style w:type="character" w:customStyle="1" w:styleId="WW8Num9z0">
    <w:name w:val="WW8Num9z0"/>
    <w:rsid w:val="00C862D7"/>
    <w:rPr>
      <w:rFonts w:ascii="Symbol" w:hAnsi="Symbol"/>
    </w:rPr>
  </w:style>
  <w:style w:type="character" w:customStyle="1" w:styleId="WW8Num9z1">
    <w:name w:val="WW8Num9z1"/>
    <w:rsid w:val="00C862D7"/>
    <w:rPr>
      <w:rFonts w:ascii="Courier New" w:hAnsi="Courier New" w:cs="Courier New"/>
    </w:rPr>
  </w:style>
  <w:style w:type="character" w:customStyle="1" w:styleId="WW8Num9z2">
    <w:name w:val="WW8Num9z2"/>
    <w:rsid w:val="00C862D7"/>
    <w:rPr>
      <w:rFonts w:ascii="Wingdings" w:hAnsi="Wingdings"/>
    </w:rPr>
  </w:style>
  <w:style w:type="character" w:customStyle="1" w:styleId="1f">
    <w:name w:val="Основной шрифт абзаца1"/>
    <w:rsid w:val="00C862D7"/>
  </w:style>
  <w:style w:type="character" w:customStyle="1" w:styleId="affffa">
    <w:name w:val="Символ сноски"/>
    <w:rsid w:val="00C862D7"/>
    <w:rPr>
      <w:vertAlign w:val="superscript"/>
    </w:rPr>
  </w:style>
  <w:style w:type="character" w:customStyle="1" w:styleId="1f0">
    <w:name w:val="Знак примечания1"/>
    <w:rsid w:val="00C862D7"/>
    <w:rPr>
      <w:sz w:val="16"/>
      <w:szCs w:val="16"/>
    </w:rPr>
  </w:style>
  <w:style w:type="character" w:customStyle="1" w:styleId="affffb">
    <w:name w:val="Символы концевой сноски"/>
    <w:rsid w:val="00C862D7"/>
    <w:rPr>
      <w:vertAlign w:val="superscript"/>
    </w:rPr>
  </w:style>
  <w:style w:type="character" w:customStyle="1" w:styleId="29">
    <w:name w:val="Знак Знак2"/>
    <w:rsid w:val="00C862D7"/>
    <w:rPr>
      <w:sz w:val="24"/>
      <w:szCs w:val="24"/>
      <w:lang w:val="ru-RU" w:eastAsia="ar-SA" w:bidi="ar-SA"/>
    </w:rPr>
  </w:style>
  <w:style w:type="character" w:customStyle="1" w:styleId="47">
    <w:name w:val="Знак Знак4"/>
    <w:rsid w:val="00C862D7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5">
    <w:name w:val="Знак Знак3"/>
    <w:rsid w:val="00C862D7"/>
    <w:rPr>
      <w:b/>
      <w:bCs/>
      <w:i/>
      <w:iCs/>
      <w:sz w:val="26"/>
      <w:szCs w:val="26"/>
      <w:lang w:val="ru-RU" w:eastAsia="ar-SA" w:bidi="ar-SA"/>
    </w:rPr>
  </w:style>
  <w:style w:type="character" w:customStyle="1" w:styleId="affffc">
    <w:name w:val="Знак Знак"/>
    <w:rsid w:val="00C862D7"/>
    <w:rPr>
      <w:b/>
      <w:bCs/>
      <w:lang w:val="ru-RU" w:eastAsia="ar-SA" w:bidi="ar-SA"/>
    </w:rPr>
  </w:style>
  <w:style w:type="character" w:customStyle="1" w:styleId="1f1">
    <w:name w:val="Знак Знак1"/>
    <w:rsid w:val="00C862D7"/>
    <w:rPr>
      <w:sz w:val="24"/>
      <w:szCs w:val="24"/>
      <w:lang w:val="ru-RU" w:eastAsia="ar-SA" w:bidi="ar-SA"/>
    </w:rPr>
  </w:style>
  <w:style w:type="paragraph" w:customStyle="1" w:styleId="210">
    <w:name w:val="Основной текст 21"/>
    <w:basedOn w:val="a0"/>
    <w:rsid w:val="00C862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Схема документа1"/>
    <w:basedOn w:val="a0"/>
    <w:rsid w:val="00C862D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C862D7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ar-SA"/>
    </w:rPr>
  </w:style>
  <w:style w:type="paragraph" w:customStyle="1" w:styleId="1f3">
    <w:name w:val="Текст1"/>
    <w:basedOn w:val="a0"/>
    <w:rsid w:val="00C862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4">
    <w:name w:val="Текст примечания1"/>
    <w:basedOn w:val="a0"/>
    <w:rsid w:val="00C862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Название объекта1"/>
    <w:basedOn w:val="a0"/>
    <w:next w:val="a0"/>
    <w:rsid w:val="00C862D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910">
    <w:name w:val="Указатель 91"/>
    <w:basedOn w:val="a0"/>
    <w:next w:val="a0"/>
    <w:rsid w:val="00C862D7"/>
    <w:pPr>
      <w:suppressAutoHyphens/>
      <w:spacing w:after="0" w:line="36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d">
    <w:name w:val="Содержимое таблицы"/>
    <w:basedOn w:val="a0"/>
    <w:rsid w:val="00C862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rsid w:val="00C862D7"/>
    <w:pPr>
      <w:jc w:val="center"/>
    </w:pPr>
    <w:rPr>
      <w:b/>
      <w:bCs/>
    </w:rPr>
  </w:style>
  <w:style w:type="paragraph" w:customStyle="1" w:styleId="afffff">
    <w:name w:val="Содержимое врезки"/>
    <w:basedOn w:val="af0"/>
    <w:rsid w:val="00C862D7"/>
    <w:pPr>
      <w:widowControl/>
    </w:pPr>
    <w:rPr>
      <w:rFonts w:eastAsia="Times New Roman"/>
      <w:kern w:val="0"/>
      <w:sz w:val="24"/>
      <w:lang w:eastAsia="ar-SA"/>
    </w:rPr>
  </w:style>
  <w:style w:type="character" w:styleId="HTML">
    <w:name w:val="HTML Sample"/>
    <w:unhideWhenUsed/>
    <w:rsid w:val="00C862D7"/>
    <w:rPr>
      <w:rFonts w:ascii="Courier New" w:eastAsia="Times New Roman" w:hAnsi="Courier New" w:cs="Courier New"/>
    </w:rPr>
  </w:style>
  <w:style w:type="character" w:customStyle="1" w:styleId="blk6">
    <w:name w:val="blk6"/>
    <w:rsid w:val="00C862D7"/>
    <w:rPr>
      <w:vanish w:val="0"/>
      <w:webHidden w:val="0"/>
      <w:specVanish w:val="0"/>
    </w:rPr>
  </w:style>
  <w:style w:type="paragraph" w:customStyle="1" w:styleId="Iniiaiieoaeno">
    <w:name w:val="Iniiaiie oaeno"/>
    <w:basedOn w:val="a0"/>
    <w:rsid w:val="00C862D7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fffff0">
    <w:name w:val="Знак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3"/>
    <w:basedOn w:val="a0"/>
    <w:link w:val="37"/>
    <w:unhideWhenUsed/>
    <w:rsid w:val="00C862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rsid w:val="00C862D7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f1">
    <w:name w:val="Нормальный (таблица)"/>
    <w:basedOn w:val="a0"/>
    <w:next w:val="a0"/>
    <w:rsid w:val="00C862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C862D7"/>
    <w:pPr>
      <w:suppressAutoHyphens/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ac">
    <w:name w:val="Абзац списка Знак"/>
    <w:link w:val="ab"/>
    <w:locked/>
    <w:rsid w:val="00C862D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ndex.ru/clck/jsredir?bu=fhuh&amp;from=www.yandex.ru%3Bsearch%2F%3Bweb%3B%3B&amp;text=&amp;etext=2015.ycYoLlPbzerA2kpLTIUGHMEknnTRwzU7E47dBZt0F0lRiDFvuY-rKDnuB5GxldOAAZUMwpivxY3WQMGCyuuI4M0DyHTPsiyZC2dd04WZ32S84WwN--2yHQFEIvd0BDlS.98c8341398f51678f36abe7d3b4ce0ed2f3467a0&amp;uuid=&amp;state=PEtFfuTeVD4jaxywoSUvtB2i7c0_vxGdKJBUN48dhRZvCoeh7Fr_QTl1jaFU0tAbVFv0N4ZVJSNaxFOwX98MX1Q2dK_Re4xlSsi7Ns2fZ_E,&amp;&amp;cst=AiuY0DBWFJ4CiF6OxvZkNGqSSnVsBveJ1C_hLDuO57it3FkvFIa9UeefWJbW5GRCmrgiXtD6QKk-_l_u0rB0aBy5kxcP3VHA2eCjc4ZSdV79V-UGrWHYeZiAgmOoYNfgtGLP74nXv3cxNoY1wpNoi5bcLFuyQ82CnppBBzu8S2cgmhDy5EmW7KaDrExzizxc9yBLReNx-12WwtcIrbzADWQ_9RMSCdmahlfT7qDRbEnMLUM2kRXbQWLwVet5CnRdE348Y07O3YJ7AlDMhgK5Tw8hNLXugmdeCN8A2QCoxPqbBJ7cYZu1hBSMMdxfgsukX2HlddO9qM8vXABbdJa5YsyTFdI2FCCE1BKQjmoc3D74T6HLD5vBOgLiFMF_34Iig43fLQ12BUzywbpW9sghH3RqCc680KMCAZxDpWNrXUaL3g7ZRhp1ug2Dm80vymOKkGN0rQzHN9opT-Zma0TEDUs9mkBYS0UmCSwFAVn_ClgXczl7Fx051JMLOjzst8zjyBSs25SzBvJApxMgRNw9a2othtOoC_JRYQEtiuwRxj_QPoUwTlexRgKF8y36G_FSSGID3oDKC_ED8vMjXkQ6oNsocaT5MNaG423h4C17SmqDrhczXA_qUY5vjExjxwsDpUsAU26FYLFtKksm7wOVAB-bEaeAG7BncGr-HvgArB4Qw2G8Y86C28eTWZAa4g6P6U15vfTbujhcyI2wjrro_igIaCJtqgW9Xvm3mmCO1EgDX17cQvHwPzTZDooFlwx7jJiIWr0PLBaqiVX8hIqEvtLJk9G2TAa1E0a8YobqQCGBxnwKkVs5xaAMhJ_Rg4ybFzBqbPEqNWfzwh6w5LXNf7KSELhd_abQsUj1aXpdnr2-w9y7ZgUyF1IfkeJrM_LAAREDuP4sXhsD_7R_smWQJvfZs-THyhoD&amp;data=UlNrNmk5WktYejR0eWJFYk1LdmtxcFdaUmJZTlVCdDZULTY2alhXU0EyS1U0TWV1ZEJVT3RrdlpNV200TUhPMVZmV3lpTEdBdHFJWkJLbVVwVUZrM0JkM1lraTZwdnRKd1I2dTNTYV9VTnc4bzlfNFNGZ002czZFa05rZThyekc,&amp;sign=3dc7d83c0ebe9cffe1cb3ec6be277d00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46063401005&amp;mc=2.1556390622295662&amp;hdtime=10352.4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andex.ru/clck/jsredir?bu=fhuh&amp;from=www.yandex.ru%3Bsearch%2F%3Bweb%3B%3B&amp;text=&amp;etext=2015.ycYoLlPbzerA2kpLTIUGHMEknnTRwzU7E47dBZt0F0lRiDFvuY-rKDnuB5GxldOAAZUMwpivxY3WQMGCyuuI4M0DyHTPsiyZC2dd04WZ32S84WwN--2yHQFEIvd0BDlS.98c8341398f51678f36abe7d3b4ce0ed2f3467a0&amp;uuid=&amp;state=PEtFfuTeVD4jaxywoSUvtB2i7c0_vxGdKJBUN48dhRZvCoeh7Fr_QTl1jaFU0tAbVFv0N4ZVJSNaxFOwX98MX1Q2dK_Re4xlSsi7Ns2fZ_E,&amp;&amp;cst=AiuY0DBWFJ4CiF6OxvZkNGqSSnVsBveJ1C_hLDuO57it3FkvFIa9UeefWJbW5GRCmrgiXtD6QKk-_l_u0rB0aBy5kxcP3VHA2eCjc4ZSdV79V-UGrWHYeZiAgmOoYNfgtGLP74nXv3cxNoY1wpNoi5bcLFuyQ82CnppBBzu8S2cgmhDy5EmW7KaDrExzizxc9yBLReNx-12WwtcIrbzADWQ_9RMSCdmahlfT7qDRbEnMLUM2kRXbQWLwVet5CnRdE348Y07O3YJ7AlDMhgK5Tw8hNLXugmdeCN8A2QCoxPqbBJ7cYZu1hBSMMdxfgsukX2HlddO9qM8vXABbdJa5YsyTFdI2FCCE1BKQjmoc3D74T6HLD5vBOgLiFMF_34Iig43fLQ12BUzywbpW9sghH3RqCc680KMCAZxDpWNrXUaL3g7ZRhp1ug2Dm80vymOKkGN0rQzHN9opT-Zma0TEDUs9mkBYS0UmCSwFAVn_ClgXczl7Fx051JMLOjzst8zjyBSs25SzBvJApxMgRNw9a2othtOoC_JRYQEtiuwRxj_QPoUwTlexRgKF8y36G_FSSGID3oDKC_ED8vMjXkQ6oNsocaT5MNaG423h4C17SmqDrhczXA_qUY5vjExjxwsDpUsAU26FYLFtKksm7wOVAB-bEaeAG7BncGr-HvgArB4Qw2G8Y86C28eTWZAa4g6P6U15vfTbujhcyI2wjrro_igIaCJtqgW9Xvm3mmCO1EgDX17cQvHwPzTZDooFlwx7jJiIWr0PLBaqiVX8hIqEvtLJk9G2TAa1E0a8YobqQCGBxnwKkVs5xaAMhJ_Rg4ybFzBqbPEqNWfzwh6w5LXNf7KSELhd_abQsUj1aXpdnr2-w9y7ZgUyF1IfkeJrM_LAAREDuP4sXhsD_7R_smWQJvfZs-THyhoD&amp;data=UlNrNmk5WktYejR0eWJFYk1LdmtxcFdaUmJZTlVCdDZULTY2alhXU0EyS1U0TWV1ZEJVT3RrdlpNV200TUhPMVZmV3lpTEdBdHFJWkJLbVVwVUZrM0JkM1lraTZwdnRKd1I2dTNTYV9VTnc4bzlfNFNGZ002czZFa05rZThyekc,&amp;sign=3dc7d83c0ebe9cffe1cb3ec6be277d00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46063401005&amp;mc=2.1556390622295662&amp;hdtime=10352.49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46</Pages>
  <Words>23567</Words>
  <Characters>134334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2018-12-29T13:02:00Z</cp:lastPrinted>
  <dcterms:created xsi:type="dcterms:W3CDTF">2018-12-17T13:00:00Z</dcterms:created>
  <dcterms:modified xsi:type="dcterms:W3CDTF">2018-12-21T14:29:00Z</dcterms:modified>
</cp:coreProperties>
</file>