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F3" w:rsidRPr="001E355B" w:rsidRDefault="00321BF3" w:rsidP="00D94579">
      <w:pPr>
        <w:spacing w:after="0" w:line="240" w:lineRule="auto"/>
        <w:jc w:val="both"/>
        <w:rPr>
          <w:rFonts w:ascii="Times New Roman" w:hAnsi="Times New Roman" w:cs="Times New Roman"/>
          <w:b/>
        </w:rPr>
        <w:sectPr w:rsidR="00321BF3" w:rsidRPr="001E355B" w:rsidSect="00B32779">
          <w:headerReference w:type="even" r:id="rId8"/>
          <w:headerReference w:type="default" r:id="rId9"/>
          <w:headerReference w:type="first" r:id="rId10"/>
          <w:type w:val="continuous"/>
          <w:pgSz w:w="11906" w:h="16838"/>
          <w:pgMar w:top="567" w:right="1134" w:bottom="567" w:left="1134" w:header="709" w:footer="709" w:gutter="0"/>
          <w:cols w:num="2" w:space="708"/>
          <w:titlePg/>
          <w:docGrid w:linePitch="360"/>
        </w:sectPr>
      </w:pPr>
    </w:p>
    <w:p w:rsidR="00D94579" w:rsidRPr="001E355B" w:rsidRDefault="00D94579" w:rsidP="00D94579">
      <w:pPr>
        <w:spacing w:after="0" w:line="240" w:lineRule="auto"/>
        <w:jc w:val="center"/>
        <w:rPr>
          <w:rFonts w:ascii="Times New Roman" w:hAnsi="Times New Roman" w:cs="Times New Roman"/>
          <w:sz w:val="20"/>
          <w:szCs w:val="20"/>
        </w:rPr>
      </w:pPr>
      <w:r w:rsidRPr="001E355B">
        <w:rPr>
          <w:rFonts w:ascii="Times New Roman" w:hAnsi="Times New Roman" w:cs="Times New Roman"/>
          <w:b/>
          <w:bCs/>
          <w:sz w:val="20"/>
          <w:szCs w:val="20"/>
        </w:rPr>
        <w:lastRenderedPageBreak/>
        <w:t>РЕШЕНИЕ</w:t>
      </w:r>
    </w:p>
    <w:p w:rsidR="00D94579" w:rsidRPr="001E355B" w:rsidRDefault="00D94579" w:rsidP="0070210F">
      <w:pPr>
        <w:spacing w:after="0" w:line="240" w:lineRule="auto"/>
        <w:jc w:val="center"/>
        <w:rPr>
          <w:rFonts w:ascii="Times New Roman" w:hAnsi="Times New Roman" w:cs="Times New Roman"/>
          <w:b/>
          <w:bCs/>
          <w:sz w:val="20"/>
          <w:szCs w:val="20"/>
        </w:rPr>
      </w:pPr>
      <w:bookmarkStart w:id="0" w:name="_GoBack"/>
      <w:r w:rsidRPr="001E355B">
        <w:rPr>
          <w:rFonts w:ascii="Times New Roman" w:hAnsi="Times New Roman" w:cs="Times New Roman"/>
          <w:b/>
          <w:bCs/>
          <w:sz w:val="20"/>
          <w:szCs w:val="20"/>
        </w:rPr>
        <w:t>Совета депутатов муниципального образования «Камбарское»</w:t>
      </w:r>
    </w:p>
    <w:bookmarkEnd w:id="0"/>
    <w:p w:rsidR="00D94579" w:rsidRPr="001E355B" w:rsidRDefault="00D94579" w:rsidP="00D94579">
      <w:pPr>
        <w:spacing w:after="0" w:line="240" w:lineRule="auto"/>
        <w:jc w:val="center"/>
        <w:rPr>
          <w:rFonts w:ascii="Times New Roman" w:hAnsi="Times New Roman" w:cs="Times New Roman"/>
          <w:b/>
          <w:bCs/>
          <w:sz w:val="20"/>
          <w:szCs w:val="20"/>
        </w:rPr>
      </w:pPr>
    </w:p>
    <w:p w:rsidR="00D94579" w:rsidRPr="001E355B" w:rsidRDefault="00D94579" w:rsidP="00D94579">
      <w:pPr>
        <w:spacing w:line="240" w:lineRule="auto"/>
        <w:rPr>
          <w:rFonts w:ascii="Times New Roman" w:hAnsi="Times New Roman" w:cs="Times New Roman"/>
          <w:b/>
          <w:bCs/>
          <w:sz w:val="20"/>
          <w:szCs w:val="20"/>
        </w:rPr>
      </w:pPr>
      <w:r w:rsidRPr="001E355B">
        <w:rPr>
          <w:rFonts w:ascii="Times New Roman" w:hAnsi="Times New Roman" w:cs="Times New Roman"/>
          <w:b/>
          <w:bCs/>
          <w:sz w:val="20"/>
          <w:szCs w:val="20"/>
        </w:rPr>
        <w:t xml:space="preserve">    № 54        «29» октября 2019 г.                                                                                    </w:t>
      </w:r>
    </w:p>
    <w:p w:rsidR="00D94579" w:rsidRPr="001E355B" w:rsidRDefault="00D94579" w:rsidP="0070210F">
      <w:pPr>
        <w:spacing w:line="240" w:lineRule="auto"/>
        <w:jc w:val="both"/>
        <w:rPr>
          <w:rFonts w:ascii="Times New Roman" w:hAnsi="Times New Roman" w:cs="Times New Roman"/>
          <w:b/>
          <w:bCs/>
          <w:sz w:val="20"/>
          <w:szCs w:val="20"/>
        </w:rPr>
      </w:pPr>
      <w:r w:rsidRPr="001E355B">
        <w:rPr>
          <w:rFonts w:ascii="Times New Roman" w:hAnsi="Times New Roman" w:cs="Times New Roman"/>
          <w:b/>
          <w:bCs/>
          <w:sz w:val="20"/>
          <w:szCs w:val="20"/>
        </w:rPr>
        <w:t>«О выражении согласия населения муниципального образования «Камбарское» на преобразование поселений, входящих в состав муниципального образования «Камбарский район»,  путем их объединения в Камбарский муниципальный округ  Удмуртской Республики</w:t>
      </w:r>
    </w:p>
    <w:p w:rsidR="00D94579" w:rsidRPr="001E355B" w:rsidRDefault="00D94579" w:rsidP="00D94579">
      <w:pPr>
        <w:spacing w:after="0" w:line="240" w:lineRule="auto"/>
        <w:ind w:firstLine="709"/>
        <w:jc w:val="both"/>
        <w:rPr>
          <w:rFonts w:ascii="Times New Roman" w:hAnsi="Times New Roman" w:cs="Times New Roman"/>
          <w:sz w:val="20"/>
          <w:szCs w:val="20"/>
        </w:rPr>
      </w:pPr>
      <w:r w:rsidRPr="001E355B">
        <w:rPr>
          <w:rFonts w:ascii="Times New Roman" w:hAnsi="Times New Roman" w:cs="Times New Roman"/>
          <w:bCs/>
          <w:sz w:val="20"/>
          <w:szCs w:val="20"/>
        </w:rPr>
        <w:t xml:space="preserve">В соответствии со статьями 13, 28 Федерального закона от 06.10.2003 №131-ФЗ «Об общих принципах организации местного самоуправления в Российской Федерации», Положением «О публичных слушаниях и общественных обсуждениях в муниципальном образовании «Камбарское»», утвержденным решением Совета депутатов муниципального образования «Камбарское» от 19.09.2018 г. № 2, </w:t>
      </w:r>
      <w:r w:rsidRPr="001E355B">
        <w:rPr>
          <w:rFonts w:ascii="Times New Roman" w:hAnsi="Times New Roman" w:cs="Times New Roman"/>
          <w:sz w:val="20"/>
          <w:szCs w:val="20"/>
        </w:rPr>
        <w:t>руководствуясь Уставом муниципального образования «</w:t>
      </w:r>
      <w:r w:rsidRPr="001E355B">
        <w:rPr>
          <w:rFonts w:ascii="Times New Roman" w:hAnsi="Times New Roman" w:cs="Times New Roman"/>
          <w:bCs/>
          <w:sz w:val="20"/>
          <w:szCs w:val="20"/>
        </w:rPr>
        <w:t>Камбарское</w:t>
      </w:r>
      <w:r w:rsidRPr="001E355B">
        <w:rPr>
          <w:rFonts w:ascii="Times New Roman" w:hAnsi="Times New Roman" w:cs="Times New Roman"/>
          <w:sz w:val="20"/>
          <w:szCs w:val="20"/>
        </w:rPr>
        <w:t>», принятым решением Совета депутатов муниципального образования «</w:t>
      </w:r>
      <w:r w:rsidRPr="001E355B">
        <w:rPr>
          <w:rFonts w:ascii="Times New Roman" w:hAnsi="Times New Roman" w:cs="Times New Roman"/>
          <w:bCs/>
          <w:sz w:val="20"/>
          <w:szCs w:val="20"/>
        </w:rPr>
        <w:t>Камбарское</w:t>
      </w:r>
      <w:r w:rsidRPr="001E355B">
        <w:rPr>
          <w:rFonts w:ascii="Times New Roman" w:hAnsi="Times New Roman" w:cs="Times New Roman"/>
          <w:sz w:val="20"/>
          <w:szCs w:val="20"/>
        </w:rPr>
        <w:t xml:space="preserve">» от 26.06.2006 г. № 1, рассмотрев материалы публичных слушаний по вопросу </w:t>
      </w:r>
      <w:r w:rsidRPr="001E355B">
        <w:rPr>
          <w:rFonts w:ascii="Times New Roman" w:hAnsi="Times New Roman" w:cs="Times New Roman"/>
          <w:bCs/>
          <w:sz w:val="20"/>
          <w:szCs w:val="20"/>
        </w:rPr>
        <w:t>«О преобразовании муниципальных образований путем объединения и образовании нового муниципального образования – Камбарский муниципальный округ Удмуртской Республики»</w:t>
      </w:r>
      <w:r w:rsidRPr="001E355B">
        <w:rPr>
          <w:rFonts w:ascii="Times New Roman" w:hAnsi="Times New Roman" w:cs="Times New Roman"/>
          <w:sz w:val="20"/>
          <w:szCs w:val="20"/>
        </w:rPr>
        <w:t xml:space="preserve"> (протокол №1 от 07.10.2019 года).  </w:t>
      </w:r>
    </w:p>
    <w:p w:rsidR="00D94579" w:rsidRPr="001E355B" w:rsidRDefault="00D94579" w:rsidP="00D94579">
      <w:pPr>
        <w:spacing w:after="0" w:line="240" w:lineRule="auto"/>
        <w:ind w:firstLine="709"/>
        <w:jc w:val="center"/>
        <w:rPr>
          <w:rFonts w:ascii="Times New Roman" w:hAnsi="Times New Roman" w:cs="Times New Roman"/>
          <w:sz w:val="20"/>
          <w:szCs w:val="20"/>
        </w:rPr>
      </w:pPr>
    </w:p>
    <w:p w:rsidR="00D94579" w:rsidRPr="001E355B" w:rsidRDefault="00D94579" w:rsidP="00D94579">
      <w:pPr>
        <w:spacing w:after="0" w:line="240" w:lineRule="auto"/>
        <w:ind w:firstLine="709"/>
        <w:jc w:val="both"/>
        <w:rPr>
          <w:rFonts w:ascii="Times New Roman" w:hAnsi="Times New Roman" w:cs="Times New Roman"/>
          <w:sz w:val="20"/>
          <w:szCs w:val="20"/>
        </w:rPr>
      </w:pPr>
      <w:r w:rsidRPr="001E355B">
        <w:rPr>
          <w:rFonts w:ascii="Times New Roman" w:hAnsi="Times New Roman" w:cs="Times New Roman"/>
          <w:sz w:val="20"/>
          <w:szCs w:val="20"/>
        </w:rPr>
        <w:t>Совет депутатов муниципального образования «</w:t>
      </w:r>
      <w:r w:rsidRPr="001E355B">
        <w:rPr>
          <w:rFonts w:ascii="Times New Roman" w:hAnsi="Times New Roman" w:cs="Times New Roman"/>
          <w:bCs/>
          <w:sz w:val="20"/>
          <w:szCs w:val="20"/>
        </w:rPr>
        <w:t>Камбарское</w:t>
      </w:r>
      <w:r w:rsidRPr="001E355B">
        <w:rPr>
          <w:rFonts w:ascii="Times New Roman" w:hAnsi="Times New Roman" w:cs="Times New Roman"/>
          <w:sz w:val="20"/>
          <w:szCs w:val="20"/>
        </w:rPr>
        <w:t>»  решает:</w:t>
      </w:r>
    </w:p>
    <w:p w:rsidR="0070210F" w:rsidRPr="001E355B" w:rsidRDefault="0070210F" w:rsidP="0070210F">
      <w:pPr>
        <w:spacing w:line="240" w:lineRule="auto"/>
        <w:jc w:val="both"/>
        <w:rPr>
          <w:rFonts w:ascii="Times New Roman" w:hAnsi="Times New Roman" w:cs="Times New Roman"/>
          <w:sz w:val="20"/>
          <w:szCs w:val="20"/>
        </w:rPr>
      </w:pPr>
    </w:p>
    <w:p w:rsidR="00D94579" w:rsidRPr="001E355B" w:rsidRDefault="00D94579" w:rsidP="0070210F">
      <w:pPr>
        <w:spacing w:line="240" w:lineRule="auto"/>
        <w:jc w:val="both"/>
        <w:rPr>
          <w:rFonts w:ascii="Times New Roman" w:hAnsi="Times New Roman" w:cs="Times New Roman"/>
          <w:bCs/>
          <w:sz w:val="20"/>
          <w:szCs w:val="20"/>
        </w:rPr>
      </w:pPr>
      <w:r w:rsidRPr="001E355B">
        <w:rPr>
          <w:rFonts w:ascii="Times New Roman" w:hAnsi="Times New Roman" w:cs="Times New Roman"/>
          <w:bCs/>
          <w:sz w:val="20"/>
          <w:szCs w:val="20"/>
        </w:rPr>
        <w:t xml:space="preserve">1. Выразить согласие населения муниципального образования «Камбарское» на преобразование муниципального образования «Борковское», муниципального образования «Ершовское», муниципального образования «Армязьское», муниципального образования «Шольинское», муниципального образования «Камское», муниципального образования «Нефтебазинское», муниципального образования «Камбарское», муниципального образования «Михайловское», входящих в состав муниципального образования </w:t>
      </w:r>
      <w:r w:rsidRPr="001E355B">
        <w:rPr>
          <w:rFonts w:ascii="Times New Roman" w:hAnsi="Times New Roman" w:cs="Times New Roman"/>
          <w:bCs/>
          <w:sz w:val="20"/>
          <w:szCs w:val="20"/>
        </w:rPr>
        <w:lastRenderedPageBreak/>
        <w:t>«Камбарский район», путем их объединения, не влекущим изменение границ иных муниципальных образований, в одно муниципальное образование со статусом муниципального округа – Камбарский муниципальный округ Удмуртской Республики, с административным центром в г.Камбарка.</w:t>
      </w:r>
    </w:p>
    <w:p w:rsidR="00D94579" w:rsidRPr="001E355B" w:rsidRDefault="00D94579" w:rsidP="0070210F">
      <w:pPr>
        <w:spacing w:line="240" w:lineRule="auto"/>
        <w:ind w:firstLine="709"/>
        <w:jc w:val="both"/>
        <w:rPr>
          <w:rFonts w:ascii="Times New Roman" w:hAnsi="Times New Roman" w:cs="Times New Roman"/>
          <w:bCs/>
          <w:sz w:val="20"/>
          <w:szCs w:val="20"/>
        </w:rPr>
      </w:pPr>
      <w:r w:rsidRPr="001E355B">
        <w:rPr>
          <w:rFonts w:ascii="Times New Roman" w:hAnsi="Times New Roman" w:cs="Times New Roman"/>
          <w:bCs/>
          <w:sz w:val="20"/>
          <w:szCs w:val="20"/>
        </w:rPr>
        <w:t>2. Обратиться в Совет депутатов муниципального образования «Камбарский район» с предложением внести в Государственный Совет Удмуртской Республики проект Закона Удмуртской Республики «Об образовании нового муниципального образования – Камбарский муниципальный округ Удмуртской Республики».</w:t>
      </w:r>
    </w:p>
    <w:p w:rsidR="00D94579" w:rsidRPr="001E355B" w:rsidRDefault="00D94579" w:rsidP="00D94579">
      <w:pPr>
        <w:spacing w:line="240" w:lineRule="auto"/>
        <w:ind w:firstLine="709"/>
        <w:jc w:val="both"/>
        <w:rPr>
          <w:rFonts w:ascii="Times New Roman" w:hAnsi="Times New Roman" w:cs="Times New Roman"/>
          <w:bCs/>
          <w:sz w:val="20"/>
          <w:szCs w:val="20"/>
        </w:rPr>
      </w:pPr>
      <w:r w:rsidRPr="001E355B">
        <w:rPr>
          <w:rFonts w:ascii="Times New Roman" w:hAnsi="Times New Roman" w:cs="Times New Roman"/>
          <w:bCs/>
          <w:sz w:val="20"/>
          <w:szCs w:val="20"/>
        </w:rPr>
        <w:t>3.Направить настоящее Решение в Совет депутатов муниципального образования «Камбарский район» с материалами  публичных слушаний по вопросу «О преобразовании муниципальных образований путем объединения и образовании нового муниципального образования – Камбарский муниципальный округ Удмуртской Республики».</w:t>
      </w:r>
    </w:p>
    <w:p w:rsidR="00D94579" w:rsidRPr="001E355B" w:rsidRDefault="00D94579" w:rsidP="0070210F">
      <w:pPr>
        <w:spacing w:line="240" w:lineRule="auto"/>
        <w:jc w:val="both"/>
        <w:rPr>
          <w:rFonts w:ascii="Times New Roman" w:hAnsi="Times New Roman" w:cs="Times New Roman"/>
          <w:bCs/>
          <w:sz w:val="20"/>
          <w:szCs w:val="20"/>
        </w:rPr>
      </w:pPr>
      <w:r w:rsidRPr="001E355B">
        <w:rPr>
          <w:rFonts w:ascii="Times New Roman" w:hAnsi="Times New Roman" w:cs="Times New Roman"/>
          <w:bCs/>
          <w:sz w:val="20"/>
          <w:szCs w:val="20"/>
        </w:rPr>
        <w:t xml:space="preserve">4.Опубликовать настоящее Решение в Информационном бюллетене муниципального образования «Камбарское» и разместить на официальном сайте муниципального образования «Камбарское». </w:t>
      </w:r>
    </w:p>
    <w:p w:rsidR="00D94579" w:rsidRPr="001E355B" w:rsidRDefault="00D94579" w:rsidP="00D94579">
      <w:pPr>
        <w:spacing w:after="0" w:line="240" w:lineRule="auto"/>
        <w:rPr>
          <w:rFonts w:ascii="Times New Roman" w:hAnsi="Times New Roman" w:cs="Times New Roman"/>
          <w:sz w:val="20"/>
          <w:szCs w:val="20"/>
        </w:rPr>
      </w:pPr>
      <w:r w:rsidRPr="001E355B">
        <w:rPr>
          <w:rFonts w:ascii="Times New Roman" w:hAnsi="Times New Roman" w:cs="Times New Roman"/>
          <w:sz w:val="20"/>
          <w:szCs w:val="20"/>
        </w:rPr>
        <w:t xml:space="preserve"> Председатель Совета депутатов</w:t>
      </w:r>
    </w:p>
    <w:p w:rsidR="00D94579" w:rsidRPr="001E355B" w:rsidRDefault="00D94579" w:rsidP="00D94579">
      <w:pPr>
        <w:spacing w:after="0" w:line="240" w:lineRule="auto"/>
        <w:rPr>
          <w:rFonts w:ascii="Times New Roman" w:hAnsi="Times New Roman" w:cs="Times New Roman"/>
          <w:sz w:val="20"/>
          <w:szCs w:val="20"/>
        </w:rPr>
      </w:pPr>
      <w:r w:rsidRPr="001E355B">
        <w:rPr>
          <w:rFonts w:ascii="Times New Roman" w:hAnsi="Times New Roman" w:cs="Times New Roman"/>
          <w:sz w:val="20"/>
          <w:szCs w:val="20"/>
        </w:rPr>
        <w:t xml:space="preserve"> муниципального образования</w:t>
      </w:r>
    </w:p>
    <w:p w:rsidR="00D94579" w:rsidRPr="001E355B" w:rsidRDefault="00D94579" w:rsidP="00D94579">
      <w:pPr>
        <w:spacing w:after="0" w:line="240" w:lineRule="auto"/>
        <w:rPr>
          <w:rFonts w:ascii="Times New Roman" w:hAnsi="Times New Roman" w:cs="Times New Roman"/>
          <w:sz w:val="20"/>
          <w:szCs w:val="20"/>
        </w:rPr>
      </w:pPr>
      <w:r w:rsidRPr="001E355B">
        <w:rPr>
          <w:rFonts w:ascii="Times New Roman" w:hAnsi="Times New Roman" w:cs="Times New Roman"/>
          <w:sz w:val="20"/>
          <w:szCs w:val="20"/>
        </w:rPr>
        <w:t xml:space="preserve"> «</w:t>
      </w:r>
      <w:r w:rsidRPr="001E355B">
        <w:rPr>
          <w:rFonts w:ascii="Times New Roman" w:hAnsi="Times New Roman" w:cs="Times New Roman"/>
          <w:bCs/>
          <w:sz w:val="20"/>
          <w:szCs w:val="20"/>
        </w:rPr>
        <w:t>Камбарское</w:t>
      </w:r>
      <w:r w:rsidR="0070210F" w:rsidRPr="001E355B">
        <w:rPr>
          <w:rFonts w:ascii="Times New Roman" w:hAnsi="Times New Roman" w:cs="Times New Roman"/>
          <w:bCs/>
          <w:sz w:val="20"/>
          <w:szCs w:val="20"/>
        </w:rPr>
        <w:t xml:space="preserve">»                           </w:t>
      </w:r>
      <w:r w:rsidR="0070210F" w:rsidRPr="001E355B">
        <w:rPr>
          <w:rFonts w:ascii="Times New Roman" w:hAnsi="Times New Roman" w:cs="Times New Roman"/>
          <w:sz w:val="20"/>
          <w:szCs w:val="20"/>
        </w:rPr>
        <w:t>С.М.Сомова</w:t>
      </w:r>
    </w:p>
    <w:p w:rsidR="003123EB" w:rsidRPr="001E355B" w:rsidRDefault="00D94579" w:rsidP="003123EB">
      <w:pPr>
        <w:spacing w:after="0" w:line="240" w:lineRule="auto"/>
        <w:ind w:firstLine="709"/>
        <w:rPr>
          <w:sz w:val="20"/>
          <w:szCs w:val="20"/>
        </w:rPr>
      </w:pPr>
      <w:r w:rsidRPr="001E355B">
        <w:rPr>
          <w:rFonts w:ascii="Times New Roman" w:hAnsi="Times New Roman" w:cs="Times New Roman"/>
          <w:sz w:val="20"/>
          <w:szCs w:val="20"/>
        </w:rPr>
        <w:tab/>
      </w:r>
    </w:p>
    <w:p w:rsidR="003123EB" w:rsidRPr="001E355B" w:rsidRDefault="003123EB" w:rsidP="001E355B">
      <w:pPr>
        <w:spacing w:after="0" w:line="240" w:lineRule="auto"/>
        <w:jc w:val="both"/>
        <w:rPr>
          <w:rFonts w:ascii="Times New Roman" w:hAnsi="Times New Roman" w:cs="Times New Roman"/>
          <w:sz w:val="20"/>
          <w:szCs w:val="20"/>
        </w:rPr>
      </w:pPr>
      <w:r w:rsidRPr="001E355B">
        <w:rPr>
          <w:rFonts w:ascii="Times New Roman" w:hAnsi="Times New Roman" w:cs="Times New Roman"/>
          <w:sz w:val="20"/>
          <w:szCs w:val="20"/>
        </w:rPr>
        <w:t>1. Можно ли в контейнеры у дома выбрасывать листву, ветки, остатки зелени после уборки клумб?</w:t>
      </w:r>
    </w:p>
    <w:p w:rsidR="003123EB" w:rsidRPr="001E355B" w:rsidRDefault="003123EB" w:rsidP="001E355B">
      <w:pPr>
        <w:spacing w:after="0" w:line="240" w:lineRule="auto"/>
        <w:jc w:val="both"/>
        <w:rPr>
          <w:rFonts w:ascii="Times New Roman" w:hAnsi="Times New Roman" w:cs="Times New Roman"/>
          <w:sz w:val="20"/>
          <w:szCs w:val="20"/>
        </w:rPr>
      </w:pPr>
      <w:r w:rsidRPr="001E355B">
        <w:rPr>
          <w:rFonts w:ascii="Times New Roman" w:hAnsi="Times New Roman" w:cs="Times New Roman"/>
          <w:sz w:val="20"/>
          <w:szCs w:val="20"/>
        </w:rPr>
        <w:t>Минприроды России окончательно разъяснило, что «к ТКО могут быть отнесены отходы, образованные физическими лицами, исключительно при условии их образования в пределах жилых помещений», в то время как «отходы, образующиеся в процессе содержания зеленых насаждений (ветки, листва, древесные остатки), не соответствуют определению ТКО, установленному Законом №89-ФЗ, по основному признаку, так как являются отходами, образованными вне жилых помещений».</w:t>
      </w:r>
    </w:p>
    <w:p w:rsidR="003123EB" w:rsidRPr="001E355B" w:rsidRDefault="003123EB" w:rsidP="001E355B">
      <w:pPr>
        <w:spacing w:after="0" w:line="240" w:lineRule="auto"/>
        <w:jc w:val="both"/>
        <w:rPr>
          <w:rFonts w:ascii="Times New Roman" w:hAnsi="Times New Roman" w:cs="Times New Roman"/>
          <w:sz w:val="20"/>
          <w:szCs w:val="20"/>
        </w:rPr>
      </w:pPr>
      <w:r w:rsidRPr="001E355B">
        <w:rPr>
          <w:rFonts w:ascii="Times New Roman" w:hAnsi="Times New Roman" w:cs="Times New Roman"/>
          <w:sz w:val="20"/>
          <w:szCs w:val="20"/>
        </w:rPr>
        <w:lastRenderedPageBreak/>
        <w:t>Получается, ветки, листву, спилы деревьев управляющие компании (ТСЖ) должны убирать по отдельному договору с организацией, имеющей разрешительные документы на данный вид деятельности. Цена за услуги – договорная.</w:t>
      </w:r>
    </w:p>
    <w:p w:rsidR="003123EB" w:rsidRPr="001E355B" w:rsidRDefault="003123EB" w:rsidP="001E355B">
      <w:pPr>
        <w:spacing w:after="0" w:line="240" w:lineRule="auto"/>
        <w:jc w:val="both"/>
        <w:rPr>
          <w:rFonts w:ascii="Times New Roman" w:hAnsi="Times New Roman" w:cs="Times New Roman"/>
          <w:sz w:val="20"/>
          <w:szCs w:val="20"/>
        </w:rPr>
      </w:pPr>
      <w:r w:rsidRPr="001E355B">
        <w:rPr>
          <w:rFonts w:ascii="Times New Roman" w:hAnsi="Times New Roman" w:cs="Times New Roman"/>
          <w:sz w:val="20"/>
          <w:szCs w:val="20"/>
        </w:rPr>
        <w:t>2. Кто должен убирать контейнерную площадку?</w:t>
      </w:r>
    </w:p>
    <w:p w:rsidR="003123EB" w:rsidRPr="001E355B" w:rsidRDefault="003123EB" w:rsidP="001E355B">
      <w:pPr>
        <w:spacing w:after="0" w:line="240" w:lineRule="auto"/>
        <w:jc w:val="both"/>
        <w:rPr>
          <w:rFonts w:ascii="Times New Roman" w:hAnsi="Times New Roman" w:cs="Times New Roman"/>
          <w:sz w:val="20"/>
          <w:szCs w:val="20"/>
        </w:rPr>
      </w:pPr>
      <w:r w:rsidRPr="001E355B">
        <w:rPr>
          <w:rFonts w:ascii="Times New Roman" w:hAnsi="Times New Roman" w:cs="Times New Roman"/>
          <w:sz w:val="20"/>
          <w:szCs w:val="20"/>
        </w:rPr>
        <w:t>В соответствии «с подпунктом 18 пункта 1 ст. 14 ФЗ № 131-ФЗ «Об общих принципах организации местного самоуправления в РФ» к вопросам местного значения городского поселения отнесено участие в организации деятельности по накоплению (в том числе раздельному накоплению) и транспортированию ТКО. Работы по содержанию мест (площадок) накопления ТКО включают в себя их обслуживание (покраска, ремонт и др.) и санитарную очистку, в том числе подбор (уборка ТКО, находящихся на месте накопления ТКО (контейнерной площадке) или рядом с таким местом (например, когда потребитель не обеспечил складирование ТКО в контейнер) и подметание м</w:t>
      </w:r>
      <w:r w:rsidR="001E355B" w:rsidRPr="001E355B">
        <w:rPr>
          <w:rFonts w:ascii="Times New Roman" w:hAnsi="Times New Roman" w:cs="Times New Roman"/>
          <w:sz w:val="20"/>
          <w:szCs w:val="20"/>
        </w:rPr>
        <w:t>усора вокруг контейнеров и т.д.</w:t>
      </w:r>
      <w:r w:rsidRPr="001E355B">
        <w:rPr>
          <w:rFonts w:ascii="Times New Roman" w:hAnsi="Times New Roman" w:cs="Times New Roman"/>
          <w:sz w:val="20"/>
          <w:szCs w:val="20"/>
        </w:rPr>
        <w:t>».</w:t>
      </w:r>
    </w:p>
    <w:p w:rsidR="003123EB" w:rsidRPr="001E355B" w:rsidRDefault="003123EB" w:rsidP="001E355B">
      <w:pPr>
        <w:spacing w:after="0" w:line="240" w:lineRule="auto"/>
        <w:jc w:val="both"/>
        <w:rPr>
          <w:rFonts w:ascii="Times New Roman" w:hAnsi="Times New Roman" w:cs="Times New Roman"/>
          <w:sz w:val="20"/>
          <w:szCs w:val="20"/>
        </w:rPr>
      </w:pPr>
      <w:r w:rsidRPr="001E355B">
        <w:rPr>
          <w:rFonts w:ascii="Times New Roman" w:hAnsi="Times New Roman" w:cs="Times New Roman"/>
          <w:sz w:val="20"/>
          <w:szCs w:val="20"/>
        </w:rPr>
        <w:t>Получается, строительство и обслуживание контейнерных площадок закон закрепляет за органами местного самоуправления. В случае, если у дома есть управляющая компания (ТСЖ), в соответствии с Минимальным перечнем услуг и работ, необходимых для обеспечения надлежащего содержания общего имущества в МКД, утверждённым Постановлением №290, обязанность по созданию и содержанию контейнерных площадок возложена на УК (ТСЖ).</w:t>
      </w:r>
    </w:p>
    <w:p w:rsidR="003123EB" w:rsidRPr="001E355B" w:rsidRDefault="003123EB" w:rsidP="001E355B">
      <w:pPr>
        <w:spacing w:after="0" w:line="240" w:lineRule="auto"/>
        <w:jc w:val="both"/>
        <w:rPr>
          <w:rFonts w:ascii="Times New Roman" w:hAnsi="Times New Roman" w:cs="Times New Roman"/>
          <w:sz w:val="20"/>
          <w:szCs w:val="20"/>
        </w:rPr>
      </w:pPr>
      <w:r w:rsidRPr="001E355B">
        <w:rPr>
          <w:rFonts w:ascii="Times New Roman" w:hAnsi="Times New Roman" w:cs="Times New Roman"/>
          <w:sz w:val="20"/>
          <w:szCs w:val="20"/>
        </w:rPr>
        <w:t>Операторы Регоператоров убирают мусор, который просыпался во время погрузки контейнеров.</w:t>
      </w:r>
    </w:p>
    <w:p w:rsidR="003123EB" w:rsidRPr="001E355B" w:rsidRDefault="003123EB" w:rsidP="001E355B">
      <w:pPr>
        <w:spacing w:after="0" w:line="240" w:lineRule="auto"/>
        <w:jc w:val="both"/>
        <w:rPr>
          <w:rFonts w:ascii="Times New Roman" w:hAnsi="Times New Roman" w:cs="Times New Roman"/>
          <w:sz w:val="20"/>
          <w:szCs w:val="20"/>
        </w:rPr>
      </w:pPr>
      <w:r w:rsidRPr="001E355B">
        <w:rPr>
          <w:rFonts w:ascii="Times New Roman" w:hAnsi="Times New Roman" w:cs="Times New Roman"/>
          <w:sz w:val="20"/>
          <w:szCs w:val="20"/>
        </w:rPr>
        <w:t>Также Минприроды России пояснило, что «в соответствии с требованиями действующего законодательства РФ к обязанностям регионального оператора не относится создание и содержание мест (площадок) накопления ТКО».</w:t>
      </w:r>
    </w:p>
    <w:p w:rsidR="003123EB" w:rsidRPr="001E355B" w:rsidRDefault="003123EB" w:rsidP="001E355B">
      <w:pPr>
        <w:spacing w:after="0" w:line="240" w:lineRule="auto"/>
        <w:jc w:val="both"/>
        <w:rPr>
          <w:rFonts w:ascii="Times New Roman" w:hAnsi="Times New Roman" w:cs="Times New Roman"/>
          <w:sz w:val="20"/>
          <w:szCs w:val="20"/>
        </w:rPr>
      </w:pPr>
      <w:r w:rsidRPr="001E355B">
        <w:rPr>
          <w:rFonts w:ascii="Times New Roman" w:hAnsi="Times New Roman" w:cs="Times New Roman"/>
          <w:sz w:val="20"/>
          <w:szCs w:val="20"/>
        </w:rPr>
        <w:t>В письме дополнительно отмечено, что «организация и содержание контейнерной площадки невозможно без наличия на ней контейнера. Контейнер является неотъемлемой частью контейнерной площадки».</w:t>
      </w:r>
    </w:p>
    <w:p w:rsidR="003123EB" w:rsidRPr="001E355B" w:rsidRDefault="003123EB" w:rsidP="001E355B">
      <w:pPr>
        <w:spacing w:after="0" w:line="240" w:lineRule="auto"/>
        <w:jc w:val="both"/>
        <w:rPr>
          <w:rFonts w:ascii="Times New Roman" w:hAnsi="Times New Roman" w:cs="Times New Roman"/>
          <w:sz w:val="20"/>
          <w:szCs w:val="20"/>
        </w:rPr>
      </w:pPr>
      <w:r w:rsidRPr="001E355B">
        <w:rPr>
          <w:rFonts w:ascii="Times New Roman" w:hAnsi="Times New Roman" w:cs="Times New Roman"/>
          <w:sz w:val="20"/>
          <w:szCs w:val="20"/>
        </w:rPr>
        <w:t>3. Кто должен покупать контейнеры?</w:t>
      </w:r>
    </w:p>
    <w:p w:rsidR="003123EB" w:rsidRPr="001E355B" w:rsidRDefault="003123EB" w:rsidP="001E355B">
      <w:pPr>
        <w:spacing w:after="0" w:line="240" w:lineRule="auto"/>
        <w:jc w:val="both"/>
        <w:rPr>
          <w:rFonts w:ascii="Times New Roman" w:hAnsi="Times New Roman" w:cs="Times New Roman"/>
          <w:sz w:val="20"/>
          <w:szCs w:val="20"/>
        </w:rPr>
      </w:pPr>
      <w:r w:rsidRPr="001E355B">
        <w:rPr>
          <w:rFonts w:ascii="Times New Roman" w:hAnsi="Times New Roman" w:cs="Times New Roman"/>
          <w:sz w:val="20"/>
          <w:szCs w:val="20"/>
        </w:rPr>
        <w:t>«Контейнеры могут приобретаться, в частности, собственниками земельных участков, на которых расположены места (площадки) накопления ТКО, органами местного самоуправления, создавшими места (площадки) накопления ТКО в соответствии с действующим законодательством, лицами, осуществляющими управление МКД, потребителями».</w:t>
      </w:r>
    </w:p>
    <w:p w:rsidR="001E355B" w:rsidRDefault="001E355B" w:rsidP="001E355B">
      <w:pPr>
        <w:spacing w:after="0" w:line="240" w:lineRule="auto"/>
        <w:jc w:val="both"/>
        <w:rPr>
          <w:rFonts w:ascii="Times New Roman" w:hAnsi="Times New Roman" w:cs="Times New Roman"/>
          <w:sz w:val="20"/>
          <w:szCs w:val="20"/>
        </w:rPr>
      </w:pPr>
    </w:p>
    <w:p w:rsidR="001E355B" w:rsidRDefault="001E355B" w:rsidP="001E355B">
      <w:pPr>
        <w:spacing w:after="0" w:line="240" w:lineRule="auto"/>
        <w:jc w:val="both"/>
        <w:rPr>
          <w:rFonts w:ascii="Times New Roman" w:hAnsi="Times New Roman" w:cs="Times New Roman"/>
          <w:sz w:val="20"/>
          <w:szCs w:val="20"/>
        </w:rPr>
      </w:pPr>
    </w:p>
    <w:p w:rsidR="001E355B" w:rsidRDefault="001E355B" w:rsidP="001E355B">
      <w:pPr>
        <w:spacing w:after="0" w:line="240" w:lineRule="auto"/>
        <w:jc w:val="both"/>
        <w:rPr>
          <w:rFonts w:ascii="Times New Roman" w:hAnsi="Times New Roman" w:cs="Times New Roman"/>
          <w:sz w:val="20"/>
          <w:szCs w:val="20"/>
        </w:rPr>
      </w:pPr>
    </w:p>
    <w:tbl>
      <w:tblPr>
        <w:tblStyle w:val="a9"/>
        <w:tblpPr w:leftFromText="180" w:rightFromText="180" w:vertAnchor="text" w:horzAnchor="margin" w:tblpY="139"/>
        <w:tblOverlap w:val="never"/>
        <w:tblW w:w="9923" w:type="dxa"/>
        <w:tblLook w:val="04A0"/>
      </w:tblPr>
      <w:tblGrid>
        <w:gridCol w:w="9923"/>
      </w:tblGrid>
      <w:tr w:rsidR="001E355B" w:rsidRPr="003123EB" w:rsidTr="001E355B">
        <w:trPr>
          <w:trHeight w:val="70"/>
        </w:trPr>
        <w:tc>
          <w:tcPr>
            <w:tcW w:w="9923" w:type="dxa"/>
            <w:shd w:val="clear" w:color="auto" w:fill="92D050"/>
          </w:tcPr>
          <w:p w:rsidR="001E355B" w:rsidRPr="003123EB" w:rsidRDefault="001E355B" w:rsidP="001E355B">
            <w:pPr>
              <w:rPr>
                <w:rFonts w:ascii="Times New Roman" w:hAnsi="Times New Roman" w:cs="Times New Roman"/>
                <w:sz w:val="20"/>
                <w:szCs w:val="20"/>
              </w:rPr>
            </w:pPr>
            <w:r w:rsidRPr="003123EB">
              <w:rPr>
                <w:rFonts w:ascii="Times New Roman" w:hAnsi="Times New Roman" w:cs="Times New Roman"/>
                <w:sz w:val="20"/>
                <w:szCs w:val="20"/>
              </w:rPr>
              <w:t xml:space="preserve">Учредитель: Совет депутатов муниципального образования «Камбарское». </w:t>
            </w:r>
          </w:p>
          <w:p w:rsidR="001E355B" w:rsidRPr="003123EB" w:rsidRDefault="001E355B" w:rsidP="001E355B">
            <w:pPr>
              <w:rPr>
                <w:rFonts w:ascii="Times New Roman" w:hAnsi="Times New Roman" w:cs="Times New Roman"/>
                <w:sz w:val="20"/>
                <w:szCs w:val="20"/>
              </w:rPr>
            </w:pPr>
            <w:r w:rsidRPr="003123EB">
              <w:rPr>
                <w:rFonts w:ascii="Times New Roman" w:hAnsi="Times New Roman" w:cs="Times New Roman"/>
                <w:sz w:val="20"/>
                <w:szCs w:val="20"/>
              </w:rPr>
              <w:t xml:space="preserve">Главный редактор: Шулепов Н.Ю. Распространяется бесплатно. </w:t>
            </w:r>
          </w:p>
          <w:p w:rsidR="001E355B" w:rsidRPr="003123EB" w:rsidRDefault="001E355B" w:rsidP="001E355B">
            <w:pPr>
              <w:rPr>
                <w:rFonts w:ascii="Times New Roman" w:hAnsi="Times New Roman" w:cs="Times New Roman"/>
                <w:sz w:val="20"/>
                <w:szCs w:val="20"/>
              </w:rPr>
            </w:pPr>
            <w:r w:rsidRPr="003123EB">
              <w:rPr>
                <w:rFonts w:ascii="Times New Roman" w:hAnsi="Times New Roman" w:cs="Times New Roman"/>
                <w:sz w:val="20"/>
                <w:szCs w:val="20"/>
              </w:rPr>
              <w:t xml:space="preserve">Отпечатано в Администрации муниципального образования «Камбарское», </w:t>
            </w:r>
          </w:p>
          <w:p w:rsidR="001E355B" w:rsidRPr="003123EB" w:rsidRDefault="001E355B" w:rsidP="001E355B">
            <w:pPr>
              <w:rPr>
                <w:rFonts w:ascii="Times New Roman" w:hAnsi="Times New Roman" w:cs="Times New Roman"/>
                <w:sz w:val="20"/>
                <w:szCs w:val="20"/>
              </w:rPr>
            </w:pPr>
            <w:r w:rsidRPr="003123EB">
              <w:rPr>
                <w:rFonts w:ascii="Times New Roman" w:hAnsi="Times New Roman" w:cs="Times New Roman"/>
                <w:sz w:val="20"/>
                <w:szCs w:val="20"/>
              </w:rPr>
              <w:t>427950, УР, г.Камбарка, ул. Советская, 18. Тел. 8-34-153-3-06-08. Тираж 10 экз.</w:t>
            </w:r>
          </w:p>
        </w:tc>
      </w:tr>
    </w:tbl>
    <w:p w:rsidR="001E355B" w:rsidRDefault="001E355B" w:rsidP="001E355B">
      <w:pPr>
        <w:spacing w:after="0" w:line="240" w:lineRule="auto"/>
        <w:jc w:val="both"/>
        <w:rPr>
          <w:rFonts w:ascii="Times New Roman" w:hAnsi="Times New Roman" w:cs="Times New Roman"/>
          <w:sz w:val="20"/>
          <w:szCs w:val="20"/>
        </w:rPr>
      </w:pPr>
    </w:p>
    <w:p w:rsidR="001E355B" w:rsidRDefault="001E355B" w:rsidP="001E355B">
      <w:pPr>
        <w:spacing w:after="0" w:line="240" w:lineRule="auto"/>
        <w:jc w:val="both"/>
        <w:rPr>
          <w:rFonts w:ascii="Times New Roman" w:hAnsi="Times New Roman" w:cs="Times New Roman"/>
          <w:sz w:val="20"/>
          <w:szCs w:val="20"/>
        </w:rPr>
      </w:pPr>
    </w:p>
    <w:p w:rsidR="001E355B" w:rsidRDefault="001E355B" w:rsidP="001E355B">
      <w:pPr>
        <w:spacing w:after="0" w:line="240" w:lineRule="auto"/>
        <w:jc w:val="both"/>
        <w:rPr>
          <w:rFonts w:ascii="Times New Roman" w:hAnsi="Times New Roman" w:cs="Times New Roman"/>
          <w:sz w:val="20"/>
          <w:szCs w:val="20"/>
        </w:rPr>
      </w:pPr>
    </w:p>
    <w:p w:rsidR="003123EB" w:rsidRPr="001E355B" w:rsidRDefault="003123EB" w:rsidP="001E355B">
      <w:pPr>
        <w:spacing w:after="0" w:line="240" w:lineRule="auto"/>
        <w:jc w:val="both"/>
        <w:rPr>
          <w:rFonts w:ascii="Times New Roman" w:hAnsi="Times New Roman" w:cs="Times New Roman"/>
          <w:sz w:val="20"/>
          <w:szCs w:val="20"/>
        </w:rPr>
      </w:pPr>
      <w:r w:rsidRPr="001E355B">
        <w:rPr>
          <w:rFonts w:ascii="Times New Roman" w:hAnsi="Times New Roman" w:cs="Times New Roman"/>
          <w:sz w:val="20"/>
          <w:szCs w:val="20"/>
        </w:rPr>
        <w:lastRenderedPageBreak/>
        <w:t>Региональный оператор может приобретать контейнеры «только в пределах, не превышающих 1% необходимой валовой выручки на очередной период регулирования, при учете органом регулирования соответствующих расходов».</w:t>
      </w:r>
    </w:p>
    <w:p w:rsidR="001E355B" w:rsidRDefault="001E355B" w:rsidP="001E355B">
      <w:pPr>
        <w:spacing w:after="0" w:line="240" w:lineRule="auto"/>
        <w:jc w:val="both"/>
        <w:rPr>
          <w:rFonts w:ascii="Times New Roman" w:hAnsi="Times New Roman" w:cs="Times New Roman"/>
          <w:sz w:val="20"/>
          <w:szCs w:val="20"/>
        </w:rPr>
      </w:pPr>
    </w:p>
    <w:p w:rsidR="003123EB" w:rsidRPr="001E355B" w:rsidRDefault="003123EB" w:rsidP="001E355B">
      <w:pPr>
        <w:spacing w:after="0" w:line="240" w:lineRule="auto"/>
        <w:jc w:val="both"/>
        <w:rPr>
          <w:rFonts w:ascii="Times New Roman" w:hAnsi="Times New Roman" w:cs="Times New Roman"/>
          <w:sz w:val="20"/>
          <w:szCs w:val="20"/>
        </w:rPr>
      </w:pPr>
      <w:r w:rsidRPr="001E355B">
        <w:rPr>
          <w:rFonts w:ascii="Times New Roman" w:hAnsi="Times New Roman" w:cs="Times New Roman"/>
          <w:sz w:val="20"/>
          <w:szCs w:val="20"/>
        </w:rPr>
        <w:t>В тариф на 2019 год регоператора Удмуртии эти расходы не включены.</w:t>
      </w:r>
    </w:p>
    <w:p w:rsidR="003123EB" w:rsidRPr="001E355B" w:rsidRDefault="003123EB" w:rsidP="001E355B">
      <w:pPr>
        <w:spacing w:after="0" w:line="240" w:lineRule="auto"/>
        <w:jc w:val="both"/>
        <w:rPr>
          <w:rFonts w:ascii="Times New Roman" w:hAnsi="Times New Roman" w:cs="Times New Roman"/>
          <w:sz w:val="20"/>
          <w:szCs w:val="20"/>
        </w:rPr>
      </w:pPr>
      <w:r w:rsidRPr="001E355B">
        <w:rPr>
          <w:rFonts w:ascii="Times New Roman" w:hAnsi="Times New Roman" w:cs="Times New Roman"/>
          <w:sz w:val="20"/>
          <w:szCs w:val="20"/>
        </w:rPr>
        <w:t>Полный текст документа Минприроды России, смотрите на сайте </w:t>
      </w:r>
      <w:hyperlink r:id="rId11" w:tgtFrame="_blank" w:history="1">
        <w:r w:rsidRPr="001E355B">
          <w:rPr>
            <w:rStyle w:val="ab"/>
            <w:rFonts w:ascii="Times New Roman" w:hAnsi="Times New Roman" w:cs="Times New Roman"/>
            <w:color w:val="auto"/>
            <w:sz w:val="20"/>
            <w:szCs w:val="20"/>
          </w:rPr>
          <w:t>регоператорудмуртии.рф</w:t>
        </w:r>
      </w:hyperlink>
      <w:r w:rsidRPr="001E355B">
        <w:rPr>
          <w:rFonts w:ascii="Times New Roman" w:hAnsi="Times New Roman" w:cs="Times New Roman"/>
          <w:sz w:val="20"/>
          <w:szCs w:val="20"/>
        </w:rPr>
        <w:t> в разделе "Нормативно-правовые документы"</w:t>
      </w:r>
    </w:p>
    <w:p w:rsidR="003123EB" w:rsidRPr="001E355B" w:rsidRDefault="003123EB" w:rsidP="001E355B">
      <w:pPr>
        <w:spacing w:after="0" w:line="240" w:lineRule="auto"/>
        <w:jc w:val="both"/>
        <w:rPr>
          <w:rFonts w:ascii="Times New Roman" w:hAnsi="Times New Roman" w:cs="Times New Roman"/>
          <w:sz w:val="20"/>
          <w:szCs w:val="20"/>
        </w:rPr>
      </w:pPr>
    </w:p>
    <w:p w:rsidR="003123EB" w:rsidRPr="001E355B" w:rsidRDefault="003123EB" w:rsidP="003123EB">
      <w:pPr>
        <w:spacing w:after="0" w:line="240" w:lineRule="auto"/>
        <w:rPr>
          <w:rFonts w:ascii="Times New Roman" w:hAnsi="Times New Roman" w:cs="Times New Roman"/>
          <w:sz w:val="20"/>
          <w:szCs w:val="20"/>
        </w:rPr>
      </w:pPr>
    </w:p>
    <w:p w:rsidR="003123EB" w:rsidRPr="001E355B" w:rsidRDefault="003123EB" w:rsidP="003123EB">
      <w:pPr>
        <w:spacing w:after="0" w:line="240" w:lineRule="auto"/>
        <w:rPr>
          <w:rFonts w:ascii="Times New Roman" w:hAnsi="Times New Roman" w:cs="Times New Roman"/>
          <w:sz w:val="20"/>
          <w:szCs w:val="20"/>
        </w:rPr>
      </w:pPr>
    </w:p>
    <w:p w:rsidR="003123EB" w:rsidRPr="001E355B" w:rsidRDefault="003123EB" w:rsidP="003123EB">
      <w:pPr>
        <w:spacing w:after="0" w:line="240" w:lineRule="auto"/>
        <w:rPr>
          <w:rFonts w:ascii="Times New Roman" w:hAnsi="Times New Roman" w:cs="Times New Roman"/>
          <w:sz w:val="20"/>
          <w:szCs w:val="20"/>
        </w:rPr>
      </w:pPr>
    </w:p>
    <w:p w:rsidR="003123EB" w:rsidRPr="001E355B" w:rsidRDefault="003123EB" w:rsidP="003123EB">
      <w:pPr>
        <w:spacing w:after="0" w:line="240" w:lineRule="auto"/>
        <w:rPr>
          <w:rFonts w:ascii="Times New Roman" w:hAnsi="Times New Roman" w:cs="Times New Roman"/>
          <w:sz w:val="20"/>
          <w:szCs w:val="20"/>
        </w:rPr>
      </w:pPr>
    </w:p>
    <w:p w:rsidR="003123EB" w:rsidRPr="001E355B" w:rsidRDefault="003123EB" w:rsidP="003123EB">
      <w:pPr>
        <w:spacing w:after="0" w:line="240" w:lineRule="auto"/>
        <w:rPr>
          <w:rFonts w:ascii="Times New Roman" w:hAnsi="Times New Roman" w:cs="Times New Roman"/>
          <w:sz w:val="20"/>
          <w:szCs w:val="20"/>
        </w:rPr>
      </w:pPr>
    </w:p>
    <w:p w:rsidR="003123EB" w:rsidRPr="001E355B" w:rsidRDefault="003123EB" w:rsidP="003123EB">
      <w:pPr>
        <w:spacing w:after="0" w:line="240" w:lineRule="auto"/>
        <w:rPr>
          <w:rFonts w:ascii="Times New Roman" w:hAnsi="Times New Roman" w:cs="Times New Roman"/>
          <w:sz w:val="20"/>
          <w:szCs w:val="20"/>
        </w:rPr>
      </w:pPr>
    </w:p>
    <w:p w:rsidR="003123EB" w:rsidRPr="001E355B" w:rsidRDefault="003123EB" w:rsidP="003123EB">
      <w:pPr>
        <w:spacing w:after="0" w:line="240" w:lineRule="auto"/>
        <w:rPr>
          <w:rFonts w:ascii="Times New Roman" w:hAnsi="Times New Roman" w:cs="Times New Roman"/>
          <w:sz w:val="20"/>
          <w:szCs w:val="20"/>
        </w:rPr>
      </w:pPr>
    </w:p>
    <w:p w:rsidR="003123EB" w:rsidRPr="001E355B" w:rsidRDefault="003123EB" w:rsidP="003123EB">
      <w:pPr>
        <w:spacing w:after="0" w:line="240" w:lineRule="auto"/>
        <w:rPr>
          <w:rFonts w:ascii="Times New Roman" w:hAnsi="Times New Roman" w:cs="Times New Roman"/>
          <w:sz w:val="20"/>
          <w:szCs w:val="20"/>
        </w:rPr>
      </w:pPr>
    </w:p>
    <w:p w:rsidR="003123EB" w:rsidRPr="001E355B" w:rsidRDefault="003123EB" w:rsidP="003123EB">
      <w:pPr>
        <w:spacing w:after="0" w:line="240" w:lineRule="auto"/>
        <w:rPr>
          <w:rFonts w:ascii="Times New Roman" w:hAnsi="Times New Roman" w:cs="Times New Roman"/>
          <w:sz w:val="20"/>
          <w:szCs w:val="20"/>
        </w:rPr>
      </w:pPr>
    </w:p>
    <w:p w:rsidR="00D94579" w:rsidRPr="001E355B" w:rsidRDefault="00D94579" w:rsidP="003123EB">
      <w:pPr>
        <w:spacing w:after="0" w:line="240" w:lineRule="auto"/>
        <w:rPr>
          <w:rFonts w:ascii="Times New Roman" w:hAnsi="Times New Roman" w:cs="Times New Roman"/>
          <w:sz w:val="20"/>
          <w:szCs w:val="20"/>
        </w:rPr>
      </w:pPr>
    </w:p>
    <w:p w:rsidR="00D94579" w:rsidRPr="001E355B" w:rsidRDefault="00D94579" w:rsidP="003123EB">
      <w:pPr>
        <w:spacing w:after="0" w:line="240" w:lineRule="auto"/>
        <w:rPr>
          <w:rFonts w:ascii="Times New Roman" w:hAnsi="Times New Roman" w:cs="Times New Roman"/>
          <w:sz w:val="20"/>
          <w:szCs w:val="20"/>
        </w:rPr>
      </w:pPr>
    </w:p>
    <w:p w:rsidR="00D94579" w:rsidRPr="001E355B" w:rsidRDefault="00D94579" w:rsidP="003123EB">
      <w:pPr>
        <w:spacing w:after="0" w:line="240" w:lineRule="auto"/>
        <w:rPr>
          <w:rFonts w:ascii="Times New Roman" w:hAnsi="Times New Roman" w:cs="Times New Roman"/>
          <w:sz w:val="20"/>
          <w:szCs w:val="20"/>
        </w:rPr>
      </w:pPr>
    </w:p>
    <w:p w:rsidR="00D94579" w:rsidRPr="001E355B" w:rsidRDefault="00D94579" w:rsidP="003123EB">
      <w:pPr>
        <w:spacing w:after="0" w:line="240" w:lineRule="auto"/>
        <w:rPr>
          <w:rFonts w:ascii="Times New Roman" w:hAnsi="Times New Roman" w:cs="Times New Roman"/>
          <w:sz w:val="20"/>
          <w:szCs w:val="20"/>
        </w:rPr>
      </w:pPr>
    </w:p>
    <w:p w:rsidR="00D94579" w:rsidRPr="001E355B" w:rsidRDefault="00D94579" w:rsidP="003123EB">
      <w:pPr>
        <w:spacing w:after="0" w:line="240" w:lineRule="auto"/>
        <w:rPr>
          <w:rFonts w:ascii="Times New Roman" w:hAnsi="Times New Roman" w:cs="Times New Roman"/>
          <w:sz w:val="20"/>
          <w:szCs w:val="20"/>
        </w:rPr>
      </w:pPr>
    </w:p>
    <w:p w:rsidR="00D94579" w:rsidRPr="001E355B" w:rsidRDefault="00D94579" w:rsidP="003123EB">
      <w:pPr>
        <w:spacing w:after="0" w:line="240" w:lineRule="auto"/>
        <w:rPr>
          <w:rFonts w:ascii="Times New Roman" w:hAnsi="Times New Roman" w:cs="Times New Roman"/>
          <w:sz w:val="20"/>
          <w:szCs w:val="20"/>
        </w:rPr>
      </w:pPr>
    </w:p>
    <w:p w:rsidR="00D94579" w:rsidRPr="001E355B" w:rsidRDefault="00D94579" w:rsidP="003123EB">
      <w:pPr>
        <w:spacing w:after="0" w:line="240" w:lineRule="auto"/>
        <w:rPr>
          <w:rFonts w:ascii="Times New Roman" w:hAnsi="Times New Roman" w:cs="Times New Roman"/>
          <w:sz w:val="20"/>
          <w:szCs w:val="20"/>
        </w:rPr>
      </w:pPr>
    </w:p>
    <w:p w:rsidR="00D94579" w:rsidRPr="001E355B" w:rsidRDefault="00D94579" w:rsidP="003123EB">
      <w:pPr>
        <w:spacing w:after="0" w:line="240" w:lineRule="auto"/>
        <w:rPr>
          <w:rFonts w:ascii="Times New Roman" w:hAnsi="Times New Roman" w:cs="Times New Roman"/>
          <w:sz w:val="20"/>
          <w:szCs w:val="20"/>
        </w:rPr>
      </w:pPr>
    </w:p>
    <w:p w:rsidR="00D94579" w:rsidRPr="001E355B" w:rsidRDefault="00D94579" w:rsidP="003123EB">
      <w:pPr>
        <w:spacing w:after="0" w:line="240" w:lineRule="auto"/>
        <w:rPr>
          <w:rFonts w:ascii="Times New Roman" w:hAnsi="Times New Roman" w:cs="Times New Roman"/>
          <w:sz w:val="20"/>
          <w:szCs w:val="20"/>
        </w:rPr>
      </w:pPr>
    </w:p>
    <w:p w:rsidR="00D94579" w:rsidRPr="001E355B" w:rsidRDefault="00D94579" w:rsidP="003123EB">
      <w:pPr>
        <w:spacing w:after="0" w:line="240" w:lineRule="auto"/>
        <w:rPr>
          <w:rFonts w:ascii="Times New Roman" w:hAnsi="Times New Roman" w:cs="Times New Roman"/>
          <w:sz w:val="20"/>
          <w:szCs w:val="20"/>
        </w:rPr>
      </w:pPr>
    </w:p>
    <w:p w:rsidR="00D94579" w:rsidRPr="001E355B" w:rsidRDefault="00D94579" w:rsidP="003123EB">
      <w:pPr>
        <w:spacing w:after="0" w:line="240" w:lineRule="auto"/>
        <w:rPr>
          <w:rFonts w:ascii="Times New Roman" w:hAnsi="Times New Roman" w:cs="Times New Roman"/>
          <w:sz w:val="20"/>
          <w:szCs w:val="20"/>
        </w:rPr>
      </w:pPr>
    </w:p>
    <w:p w:rsidR="00D94579" w:rsidRPr="001E355B" w:rsidRDefault="00D94579" w:rsidP="003123EB">
      <w:pPr>
        <w:spacing w:after="0" w:line="240" w:lineRule="auto"/>
        <w:rPr>
          <w:rFonts w:ascii="Times New Roman" w:hAnsi="Times New Roman" w:cs="Times New Roman"/>
          <w:sz w:val="20"/>
          <w:szCs w:val="20"/>
        </w:rPr>
      </w:pPr>
    </w:p>
    <w:p w:rsidR="00D94579" w:rsidRPr="001E355B" w:rsidRDefault="00D94579" w:rsidP="003123EB">
      <w:pPr>
        <w:spacing w:after="0" w:line="240" w:lineRule="auto"/>
        <w:rPr>
          <w:rFonts w:ascii="Times New Roman" w:hAnsi="Times New Roman" w:cs="Times New Roman"/>
          <w:sz w:val="20"/>
          <w:szCs w:val="20"/>
        </w:rPr>
      </w:pPr>
    </w:p>
    <w:p w:rsidR="00D94579" w:rsidRPr="003123EB" w:rsidRDefault="00D94579" w:rsidP="003123EB">
      <w:pPr>
        <w:spacing w:after="0" w:line="240" w:lineRule="auto"/>
        <w:rPr>
          <w:rFonts w:ascii="Times New Roman" w:hAnsi="Times New Roman" w:cs="Times New Roman"/>
          <w:sz w:val="20"/>
          <w:szCs w:val="20"/>
        </w:rPr>
      </w:pPr>
    </w:p>
    <w:p w:rsidR="0070210F" w:rsidRPr="003123EB" w:rsidRDefault="0070210F" w:rsidP="003123EB">
      <w:pPr>
        <w:spacing w:after="0" w:line="240" w:lineRule="auto"/>
        <w:rPr>
          <w:rFonts w:ascii="Times New Roman" w:hAnsi="Times New Roman" w:cs="Times New Roman"/>
          <w:sz w:val="20"/>
          <w:szCs w:val="20"/>
        </w:rPr>
      </w:pPr>
    </w:p>
    <w:p w:rsidR="0070210F" w:rsidRPr="003123EB" w:rsidRDefault="0070210F" w:rsidP="003123EB">
      <w:pPr>
        <w:spacing w:after="0" w:line="240" w:lineRule="auto"/>
        <w:rPr>
          <w:rFonts w:ascii="Times New Roman" w:hAnsi="Times New Roman" w:cs="Times New Roman"/>
          <w:sz w:val="20"/>
          <w:szCs w:val="20"/>
        </w:rPr>
      </w:pPr>
    </w:p>
    <w:p w:rsidR="0070210F" w:rsidRPr="003123EB" w:rsidRDefault="0070210F" w:rsidP="003123EB">
      <w:pPr>
        <w:spacing w:after="0" w:line="240" w:lineRule="auto"/>
        <w:rPr>
          <w:rFonts w:ascii="Times New Roman" w:hAnsi="Times New Roman" w:cs="Times New Roman"/>
          <w:sz w:val="20"/>
          <w:szCs w:val="20"/>
        </w:rPr>
      </w:pPr>
    </w:p>
    <w:p w:rsidR="0070210F" w:rsidRPr="003123EB" w:rsidRDefault="0070210F" w:rsidP="003123EB">
      <w:pPr>
        <w:spacing w:after="0" w:line="240" w:lineRule="auto"/>
        <w:rPr>
          <w:rFonts w:ascii="Times New Roman" w:hAnsi="Times New Roman" w:cs="Times New Roman"/>
          <w:sz w:val="20"/>
          <w:szCs w:val="20"/>
        </w:rPr>
      </w:pPr>
    </w:p>
    <w:p w:rsidR="0070210F" w:rsidRPr="003123EB" w:rsidRDefault="0070210F" w:rsidP="003123EB">
      <w:pPr>
        <w:spacing w:after="0" w:line="240" w:lineRule="auto"/>
        <w:rPr>
          <w:rFonts w:ascii="Times New Roman" w:hAnsi="Times New Roman" w:cs="Times New Roman"/>
          <w:sz w:val="20"/>
          <w:szCs w:val="20"/>
        </w:rPr>
      </w:pPr>
    </w:p>
    <w:p w:rsidR="00D94579" w:rsidRPr="003123EB" w:rsidRDefault="00D94579" w:rsidP="003123EB">
      <w:pPr>
        <w:spacing w:after="0" w:line="240" w:lineRule="auto"/>
        <w:rPr>
          <w:rFonts w:ascii="Times New Roman" w:hAnsi="Times New Roman" w:cs="Times New Roman"/>
          <w:sz w:val="20"/>
          <w:szCs w:val="20"/>
        </w:rPr>
      </w:pPr>
    </w:p>
    <w:p w:rsidR="00D94579" w:rsidRPr="003123EB" w:rsidRDefault="00D94579" w:rsidP="003123EB">
      <w:pPr>
        <w:spacing w:after="0" w:line="240" w:lineRule="auto"/>
        <w:rPr>
          <w:rFonts w:ascii="Times New Roman" w:hAnsi="Times New Roman" w:cs="Times New Roman"/>
          <w:sz w:val="20"/>
          <w:szCs w:val="20"/>
        </w:rPr>
      </w:pPr>
    </w:p>
    <w:p w:rsidR="00D94579" w:rsidRPr="003123EB" w:rsidRDefault="00D94579" w:rsidP="003123EB">
      <w:pPr>
        <w:spacing w:after="0" w:line="240" w:lineRule="auto"/>
        <w:rPr>
          <w:rFonts w:ascii="Times New Roman" w:hAnsi="Times New Roman" w:cs="Times New Roman"/>
          <w:sz w:val="20"/>
          <w:szCs w:val="20"/>
        </w:rPr>
      </w:pPr>
    </w:p>
    <w:p w:rsidR="00D94579" w:rsidRPr="003123EB" w:rsidRDefault="00D94579" w:rsidP="003123EB">
      <w:pPr>
        <w:spacing w:after="0" w:line="240" w:lineRule="auto"/>
        <w:rPr>
          <w:rFonts w:ascii="Times New Roman" w:hAnsi="Times New Roman" w:cs="Times New Roman"/>
          <w:sz w:val="20"/>
          <w:szCs w:val="20"/>
        </w:rPr>
      </w:pPr>
    </w:p>
    <w:p w:rsidR="00D94579" w:rsidRPr="003123EB" w:rsidRDefault="00D94579" w:rsidP="003123EB">
      <w:pPr>
        <w:spacing w:after="0" w:line="240" w:lineRule="auto"/>
        <w:rPr>
          <w:rFonts w:ascii="Times New Roman" w:hAnsi="Times New Roman" w:cs="Times New Roman"/>
          <w:sz w:val="20"/>
          <w:szCs w:val="20"/>
        </w:rPr>
      </w:pPr>
    </w:p>
    <w:p w:rsidR="00D94579" w:rsidRPr="003123EB" w:rsidRDefault="00D94579" w:rsidP="003123EB">
      <w:pPr>
        <w:spacing w:after="0" w:line="240" w:lineRule="auto"/>
        <w:rPr>
          <w:rFonts w:ascii="Times New Roman" w:hAnsi="Times New Roman" w:cs="Times New Roman"/>
          <w:sz w:val="20"/>
          <w:szCs w:val="20"/>
        </w:rPr>
      </w:pPr>
    </w:p>
    <w:p w:rsidR="00D94579" w:rsidRPr="0070210F" w:rsidRDefault="00D94579" w:rsidP="003123EB">
      <w:pPr>
        <w:spacing w:after="0"/>
        <w:rPr>
          <w:sz w:val="18"/>
          <w:szCs w:val="18"/>
        </w:rPr>
      </w:pPr>
    </w:p>
    <w:p w:rsidR="00D94579" w:rsidRPr="0070210F" w:rsidRDefault="00D94579" w:rsidP="00370802">
      <w:pPr>
        <w:rPr>
          <w:sz w:val="18"/>
          <w:szCs w:val="18"/>
        </w:rPr>
      </w:pPr>
    </w:p>
    <w:p w:rsidR="00D94579" w:rsidRPr="0070210F" w:rsidRDefault="00D94579" w:rsidP="00370802">
      <w:pPr>
        <w:rPr>
          <w:sz w:val="18"/>
          <w:szCs w:val="18"/>
        </w:rPr>
      </w:pPr>
    </w:p>
    <w:p w:rsidR="00D94579" w:rsidRPr="0070210F" w:rsidRDefault="00D94579" w:rsidP="00370802">
      <w:pPr>
        <w:rPr>
          <w:sz w:val="18"/>
          <w:szCs w:val="18"/>
        </w:rPr>
      </w:pPr>
    </w:p>
    <w:p w:rsidR="00D94579" w:rsidRPr="0070210F" w:rsidRDefault="00D94579" w:rsidP="00370802">
      <w:pPr>
        <w:rPr>
          <w:sz w:val="18"/>
          <w:szCs w:val="18"/>
        </w:rPr>
      </w:pPr>
    </w:p>
    <w:p w:rsidR="00D94579" w:rsidRPr="0070210F" w:rsidRDefault="00D94579" w:rsidP="00370802">
      <w:pPr>
        <w:rPr>
          <w:sz w:val="18"/>
          <w:szCs w:val="18"/>
        </w:rPr>
      </w:pPr>
    </w:p>
    <w:p w:rsidR="00D94579" w:rsidRDefault="00D94579" w:rsidP="00370802"/>
    <w:sectPr w:rsidR="00D94579" w:rsidSect="002D0668">
      <w:type w:val="continuous"/>
      <w:pgSz w:w="11906" w:h="16838"/>
      <w:pgMar w:top="567" w:right="1134" w:bottom="567"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02B" w:rsidRDefault="0041502B" w:rsidP="00A91E26">
      <w:pPr>
        <w:spacing w:after="0" w:line="240" w:lineRule="auto"/>
      </w:pPr>
      <w:r>
        <w:separator/>
      </w:r>
    </w:p>
  </w:endnote>
  <w:endnote w:type="continuationSeparator" w:id="1">
    <w:p w:rsidR="0041502B" w:rsidRDefault="0041502B" w:rsidP="00A91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02B" w:rsidRDefault="0041502B" w:rsidP="00A91E26">
      <w:pPr>
        <w:spacing w:after="0" w:line="240" w:lineRule="auto"/>
      </w:pPr>
      <w:r>
        <w:separator/>
      </w:r>
    </w:p>
  </w:footnote>
  <w:footnote w:type="continuationSeparator" w:id="1">
    <w:p w:rsidR="0041502B" w:rsidRDefault="0041502B" w:rsidP="00A91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Layout w:type="fixed"/>
      <w:tblLook w:val="04A0"/>
    </w:tblPr>
    <w:tblGrid>
      <w:gridCol w:w="9639"/>
    </w:tblGrid>
    <w:tr w:rsidR="001F5F86" w:rsidTr="00D96981">
      <w:trPr>
        <w:trHeight w:val="427"/>
        <w:jc w:val="center"/>
      </w:trPr>
      <w:tc>
        <w:tcPr>
          <w:tcW w:w="9639" w:type="dxa"/>
          <w:shd w:val="clear" w:color="auto" w:fill="FF0000"/>
        </w:tcPr>
        <w:p w:rsidR="001F5F86" w:rsidRPr="002B208A" w:rsidRDefault="001F5F86" w:rsidP="00002594">
          <w:pPr>
            <w:spacing w:line="240" w:lineRule="atLeast"/>
            <w:jc w:val="center"/>
            <w:rPr>
              <w:b/>
              <w:color w:val="FFFFFF" w:themeColor="background1"/>
              <w:sz w:val="44"/>
              <w:szCs w:val="44"/>
            </w:rPr>
          </w:pPr>
          <w:r>
            <w:rPr>
              <w:b/>
              <w:noProof/>
              <w:color w:val="FFFFFF" w:themeColor="background1"/>
              <w:sz w:val="20"/>
              <w:szCs w:val="20"/>
            </w:rPr>
            <w:t xml:space="preserve">2.    </w:t>
          </w:r>
          <w:r w:rsidRPr="00693EAA">
            <w:rPr>
              <w:b/>
              <w:noProof/>
              <w:color w:val="FFFFFF" w:themeColor="background1"/>
              <w:sz w:val="20"/>
              <w:szCs w:val="20"/>
            </w:rPr>
            <w:t xml:space="preserve">Информационный </w:t>
          </w:r>
          <w:r>
            <w:rPr>
              <w:b/>
              <w:noProof/>
              <w:color w:val="FFFFFF" w:themeColor="background1"/>
              <w:sz w:val="20"/>
              <w:szCs w:val="20"/>
            </w:rPr>
            <w:t>б</w:t>
          </w:r>
          <w:r w:rsidRPr="00693EAA">
            <w:rPr>
              <w:b/>
              <w:noProof/>
              <w:color w:val="FFFFFF" w:themeColor="background1"/>
              <w:sz w:val="20"/>
              <w:szCs w:val="20"/>
            </w:rPr>
            <w:t>юллетеньмуниципального образования «Камбарское»</w:t>
          </w:r>
          <w:r>
            <w:rPr>
              <w:b/>
              <w:noProof/>
              <w:color w:val="FFFFFF" w:themeColor="background1"/>
              <w:sz w:val="20"/>
              <w:szCs w:val="20"/>
            </w:rPr>
            <w:t xml:space="preserve"> №2(5) от 04 марта 2019</w:t>
          </w:r>
          <w:r w:rsidRPr="00693EAA">
            <w:rPr>
              <w:b/>
              <w:noProof/>
              <w:color w:val="FFFFFF" w:themeColor="background1"/>
              <w:sz w:val="20"/>
              <w:szCs w:val="20"/>
            </w:rPr>
            <w:t xml:space="preserve"> г</w:t>
          </w:r>
          <w:r>
            <w:rPr>
              <w:b/>
              <w:noProof/>
              <w:color w:val="FFFFFF" w:themeColor="background1"/>
              <w:sz w:val="20"/>
              <w:szCs w:val="20"/>
            </w:rPr>
            <w:t>.</w:t>
          </w:r>
        </w:p>
      </w:tc>
    </w:tr>
  </w:tbl>
  <w:p w:rsidR="001F5F86" w:rsidRDefault="001F5F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78" w:type="dxa"/>
      <w:jc w:val="center"/>
      <w:tblLayout w:type="fixed"/>
      <w:tblLook w:val="04A0"/>
    </w:tblPr>
    <w:tblGrid>
      <w:gridCol w:w="9978"/>
    </w:tblGrid>
    <w:tr w:rsidR="001F5F86" w:rsidTr="00D94579">
      <w:trPr>
        <w:trHeight w:val="284"/>
        <w:jc w:val="center"/>
      </w:trPr>
      <w:tc>
        <w:tcPr>
          <w:tcW w:w="9978" w:type="dxa"/>
          <w:shd w:val="clear" w:color="auto" w:fill="FF0000"/>
        </w:tcPr>
        <w:p w:rsidR="001F5F86" w:rsidRPr="0007441C" w:rsidRDefault="00E143F8" w:rsidP="00365B96">
          <w:pPr>
            <w:shd w:val="clear" w:color="auto" w:fill="FF0000"/>
            <w:spacing w:after="0" w:line="240" w:lineRule="atLeast"/>
            <w:jc w:val="center"/>
            <w:rPr>
              <w:b/>
              <w:color w:val="FFFFFF" w:themeColor="background1"/>
            </w:rPr>
          </w:pPr>
          <w:r w:rsidRPr="00525A5B">
            <w:rPr>
              <w:b/>
              <w:noProof/>
              <w:color w:val="FFFFFF" w:themeColor="background1"/>
            </w:rPr>
            <w:fldChar w:fldCharType="begin"/>
          </w:r>
          <w:r w:rsidR="001F5F86" w:rsidRPr="00525A5B">
            <w:rPr>
              <w:b/>
              <w:noProof/>
              <w:color w:val="FFFFFF" w:themeColor="background1"/>
            </w:rPr>
            <w:instrText xml:space="preserve"> PAGE   \* MERGEFORMAT </w:instrText>
          </w:r>
          <w:r w:rsidRPr="00525A5B">
            <w:rPr>
              <w:b/>
              <w:noProof/>
              <w:color w:val="FFFFFF" w:themeColor="background1"/>
            </w:rPr>
            <w:fldChar w:fldCharType="separate"/>
          </w:r>
          <w:r w:rsidR="001E355B">
            <w:rPr>
              <w:b/>
              <w:noProof/>
              <w:color w:val="FFFFFF" w:themeColor="background1"/>
            </w:rPr>
            <w:t>2</w:t>
          </w:r>
          <w:r w:rsidRPr="00525A5B">
            <w:rPr>
              <w:b/>
              <w:noProof/>
              <w:color w:val="FFFFFF" w:themeColor="background1"/>
            </w:rPr>
            <w:fldChar w:fldCharType="end"/>
          </w:r>
          <w:r w:rsidR="001F5F86">
            <w:rPr>
              <w:b/>
              <w:noProof/>
              <w:color w:val="FFFFFF" w:themeColor="background1"/>
            </w:rPr>
            <w:t xml:space="preserve">. </w:t>
          </w:r>
          <w:r w:rsidR="001F5F86" w:rsidRPr="002B208A">
            <w:rPr>
              <w:b/>
              <w:noProof/>
              <w:color w:val="FFFFFF" w:themeColor="background1"/>
              <w:sz w:val="20"/>
              <w:szCs w:val="20"/>
            </w:rPr>
            <w:t xml:space="preserve">Информационный бюллетень муниципального образования «Камбарское» № </w:t>
          </w:r>
          <w:r w:rsidR="00D94579">
            <w:rPr>
              <w:b/>
              <w:noProof/>
              <w:color w:val="FFFFFF" w:themeColor="background1"/>
              <w:sz w:val="20"/>
              <w:szCs w:val="20"/>
            </w:rPr>
            <w:t>10</w:t>
          </w:r>
          <w:r w:rsidR="001F5F86">
            <w:rPr>
              <w:b/>
              <w:noProof/>
              <w:color w:val="FFFFFF" w:themeColor="background1"/>
              <w:sz w:val="20"/>
              <w:szCs w:val="20"/>
            </w:rPr>
            <w:t>(</w:t>
          </w:r>
          <w:r w:rsidR="00D94579">
            <w:rPr>
              <w:b/>
              <w:noProof/>
              <w:color w:val="FFFFFF" w:themeColor="background1"/>
              <w:sz w:val="20"/>
              <w:szCs w:val="20"/>
            </w:rPr>
            <w:t>12</w:t>
          </w:r>
          <w:r w:rsidR="001F5F86">
            <w:rPr>
              <w:b/>
              <w:noProof/>
              <w:color w:val="FFFFFF" w:themeColor="background1"/>
              <w:sz w:val="20"/>
              <w:szCs w:val="20"/>
            </w:rPr>
            <w:t xml:space="preserve">) </w:t>
          </w:r>
          <w:r w:rsidR="001F5F86" w:rsidRPr="002B208A">
            <w:rPr>
              <w:b/>
              <w:noProof/>
              <w:color w:val="FFFFFF" w:themeColor="background1"/>
              <w:sz w:val="20"/>
              <w:szCs w:val="20"/>
            </w:rPr>
            <w:t xml:space="preserve">от </w:t>
          </w:r>
          <w:r w:rsidR="00D94579">
            <w:rPr>
              <w:b/>
              <w:noProof/>
              <w:color w:val="FFFFFF" w:themeColor="background1"/>
              <w:sz w:val="20"/>
              <w:szCs w:val="20"/>
            </w:rPr>
            <w:t>29 октября</w:t>
          </w:r>
          <w:r w:rsidR="001F5F86" w:rsidRPr="002B208A">
            <w:rPr>
              <w:b/>
              <w:noProof/>
              <w:color w:val="FFFFFF" w:themeColor="background1"/>
              <w:sz w:val="20"/>
              <w:szCs w:val="20"/>
            </w:rPr>
            <w:t xml:space="preserve"> 201</w:t>
          </w:r>
          <w:r w:rsidR="001F5F86">
            <w:rPr>
              <w:b/>
              <w:noProof/>
              <w:color w:val="FFFFFF" w:themeColor="background1"/>
              <w:sz w:val="20"/>
              <w:szCs w:val="20"/>
            </w:rPr>
            <w:t>9</w:t>
          </w:r>
          <w:r w:rsidR="001F5F86" w:rsidRPr="002B208A">
            <w:rPr>
              <w:b/>
              <w:noProof/>
              <w:color w:val="FFFFFF" w:themeColor="background1"/>
              <w:sz w:val="20"/>
              <w:szCs w:val="20"/>
            </w:rPr>
            <w:t xml:space="preserve"> г.</w:t>
          </w:r>
          <w:r w:rsidR="001F5F86">
            <w:rPr>
              <w:b/>
              <w:color w:val="FFFFFF" w:themeColor="background1"/>
            </w:rPr>
            <w:br/>
          </w:r>
        </w:p>
      </w:tc>
    </w:tr>
  </w:tbl>
  <w:p w:rsidR="001F5F86" w:rsidRDefault="001F5F8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Layout w:type="fixed"/>
      <w:tblLook w:val="04A0"/>
    </w:tblPr>
    <w:tblGrid>
      <w:gridCol w:w="2127"/>
      <w:gridCol w:w="6095"/>
      <w:gridCol w:w="1417"/>
    </w:tblGrid>
    <w:tr w:rsidR="001F5F86" w:rsidTr="00693EAA">
      <w:trPr>
        <w:trHeight w:val="427"/>
        <w:jc w:val="center"/>
      </w:trPr>
      <w:tc>
        <w:tcPr>
          <w:tcW w:w="9639" w:type="dxa"/>
          <w:gridSpan w:val="3"/>
          <w:shd w:val="clear" w:color="auto" w:fill="FF0000"/>
        </w:tcPr>
        <w:p w:rsidR="001F5F86" w:rsidRPr="002B208A" w:rsidRDefault="001F5F86" w:rsidP="00365B96">
          <w:pPr>
            <w:jc w:val="center"/>
            <w:rPr>
              <w:b/>
              <w:color w:val="FFFFFF" w:themeColor="background1"/>
              <w:sz w:val="44"/>
              <w:szCs w:val="44"/>
            </w:rPr>
          </w:pPr>
          <w:r w:rsidRPr="002B208A">
            <w:rPr>
              <w:b/>
              <w:noProof/>
              <w:color w:val="FFFFFF" w:themeColor="background1"/>
              <w:sz w:val="44"/>
              <w:szCs w:val="44"/>
            </w:rPr>
            <w:t xml:space="preserve">№ </w:t>
          </w:r>
          <w:r w:rsidR="00D94579">
            <w:rPr>
              <w:b/>
              <w:noProof/>
              <w:color w:val="FFFFFF" w:themeColor="background1"/>
              <w:sz w:val="44"/>
              <w:szCs w:val="44"/>
            </w:rPr>
            <w:t>10</w:t>
          </w:r>
          <w:r>
            <w:rPr>
              <w:b/>
              <w:noProof/>
              <w:color w:val="FFFFFF" w:themeColor="background1"/>
              <w:sz w:val="44"/>
              <w:szCs w:val="44"/>
            </w:rPr>
            <w:t>(</w:t>
          </w:r>
          <w:r w:rsidR="00D94579">
            <w:rPr>
              <w:b/>
              <w:noProof/>
              <w:color w:val="FFFFFF" w:themeColor="background1"/>
              <w:sz w:val="44"/>
              <w:szCs w:val="44"/>
            </w:rPr>
            <w:t>12</w:t>
          </w:r>
          <w:r>
            <w:rPr>
              <w:b/>
              <w:noProof/>
              <w:color w:val="FFFFFF" w:themeColor="background1"/>
              <w:sz w:val="44"/>
              <w:szCs w:val="44"/>
            </w:rPr>
            <w:t>)</w:t>
          </w:r>
          <w:r w:rsidRPr="002B208A">
            <w:rPr>
              <w:b/>
              <w:noProof/>
              <w:color w:val="FFFFFF" w:themeColor="background1"/>
              <w:sz w:val="44"/>
              <w:szCs w:val="44"/>
            </w:rPr>
            <w:t xml:space="preserve"> от </w:t>
          </w:r>
          <w:r w:rsidR="00D94579">
            <w:rPr>
              <w:b/>
              <w:noProof/>
              <w:color w:val="FFFFFF" w:themeColor="background1"/>
              <w:sz w:val="44"/>
              <w:szCs w:val="44"/>
            </w:rPr>
            <w:t xml:space="preserve">29октября </w:t>
          </w:r>
          <w:r>
            <w:rPr>
              <w:b/>
              <w:noProof/>
              <w:color w:val="FFFFFF" w:themeColor="background1"/>
              <w:sz w:val="44"/>
              <w:szCs w:val="44"/>
            </w:rPr>
            <w:t>2019</w:t>
          </w:r>
          <w:r w:rsidRPr="002B208A">
            <w:rPr>
              <w:b/>
              <w:noProof/>
              <w:color w:val="FFFFFF" w:themeColor="background1"/>
              <w:sz w:val="44"/>
              <w:szCs w:val="44"/>
            </w:rPr>
            <w:t xml:space="preserve"> года</w:t>
          </w:r>
        </w:p>
      </w:tc>
    </w:tr>
    <w:tr w:rsidR="001F5F86" w:rsidTr="00693EAA">
      <w:trPr>
        <w:jc w:val="center"/>
      </w:trPr>
      <w:tc>
        <w:tcPr>
          <w:tcW w:w="2127" w:type="dxa"/>
          <w:shd w:val="clear" w:color="auto" w:fill="FFFFFF" w:themeFill="background1"/>
        </w:tcPr>
        <w:p w:rsidR="001F5F86" w:rsidRDefault="001F5F86" w:rsidP="00D96981">
          <w:pPr>
            <w:rPr>
              <w:b/>
              <w:noProof/>
              <w:sz w:val="96"/>
              <w:szCs w:val="96"/>
            </w:rPr>
          </w:pPr>
          <w:r>
            <w:rPr>
              <w:noProof/>
            </w:rPr>
            <w:drawing>
              <wp:inline distT="0" distB="0" distL="0" distR="0">
                <wp:extent cx="1182669" cy="665018"/>
                <wp:effectExtent l="19050" t="0" r="0" b="0"/>
                <wp:docPr id="2" name="Рисунок 10" descr="https://cdn.turkaramamotoru.com/ru/gerb-rossii-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urkaramamotoru.com/ru/gerb-rossii-6134.jpg"/>
                        <pic:cNvPicPr>
                          <a:picLocks noChangeAspect="1" noChangeArrowheads="1"/>
                        </pic:cNvPicPr>
                      </pic:nvPicPr>
                      <pic:blipFill>
                        <a:blip r:embed="rId1"/>
                        <a:srcRect/>
                        <a:stretch>
                          <a:fillRect/>
                        </a:stretch>
                      </pic:blipFill>
                      <pic:spPr bwMode="auto">
                        <a:xfrm>
                          <a:off x="0" y="0"/>
                          <a:ext cx="1183951" cy="665739"/>
                        </a:xfrm>
                        <a:prstGeom prst="rect">
                          <a:avLst/>
                        </a:prstGeom>
                        <a:noFill/>
                        <a:ln w="9525">
                          <a:noFill/>
                          <a:miter lim="800000"/>
                          <a:headEnd/>
                          <a:tailEnd/>
                        </a:ln>
                      </pic:spPr>
                    </pic:pic>
                  </a:graphicData>
                </a:graphic>
              </wp:inline>
            </w:drawing>
          </w:r>
          <w:r>
            <w:rPr>
              <w:noProof/>
            </w:rPr>
            <w:drawing>
              <wp:anchor distT="0" distB="0" distL="114300" distR="114300" simplePos="0" relativeHeight="251659264" behindDoc="0" locked="0" layoutInCell="1" allowOverlap="1">
                <wp:simplePos x="0" y="0"/>
                <wp:positionH relativeFrom="column">
                  <wp:posOffset>37465</wp:posOffset>
                </wp:positionH>
                <wp:positionV relativeFrom="paragraph">
                  <wp:posOffset>833755</wp:posOffset>
                </wp:positionV>
                <wp:extent cx="1163955" cy="580390"/>
                <wp:effectExtent l="19050" t="0" r="0" b="0"/>
                <wp:wrapNone/>
                <wp:docPr id="3" name="Рисунок 7" descr="https://img1.liveinternet.ru/images/attach/d/0/141/494/141494611_00Flag_of_Udmur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1.liveinternet.ru/images/attach/d/0/141/494/141494611_00Flag_of_Udmurtia.jpg"/>
                        <pic:cNvPicPr>
                          <a:picLocks noChangeAspect="1" noChangeArrowheads="1"/>
                        </pic:cNvPicPr>
                      </pic:nvPicPr>
                      <pic:blipFill>
                        <a:blip r:embed="rId2"/>
                        <a:srcRect/>
                        <a:stretch>
                          <a:fillRect/>
                        </a:stretch>
                      </pic:blipFill>
                      <pic:spPr bwMode="auto">
                        <a:xfrm>
                          <a:off x="0" y="0"/>
                          <a:ext cx="1163955" cy="580390"/>
                        </a:xfrm>
                        <a:prstGeom prst="rect">
                          <a:avLst/>
                        </a:prstGeom>
                        <a:noFill/>
                        <a:ln w="9525">
                          <a:noFill/>
                          <a:miter lim="800000"/>
                          <a:headEnd/>
                          <a:tailEnd/>
                        </a:ln>
                      </pic:spPr>
                    </pic:pic>
                  </a:graphicData>
                </a:graphic>
              </wp:anchor>
            </w:drawing>
          </w:r>
        </w:p>
        <w:p w:rsidR="001F5F86" w:rsidRDefault="001F5F86" w:rsidP="00D96981">
          <w:pPr>
            <w:rPr>
              <w:b/>
              <w:sz w:val="16"/>
              <w:szCs w:val="16"/>
            </w:rPr>
          </w:pPr>
        </w:p>
        <w:p w:rsidR="001F5F86" w:rsidRPr="00E70505" w:rsidRDefault="001F5F86" w:rsidP="00D96981">
          <w:pPr>
            <w:rPr>
              <w:b/>
              <w:sz w:val="16"/>
              <w:szCs w:val="16"/>
            </w:rPr>
          </w:pPr>
        </w:p>
      </w:tc>
      <w:tc>
        <w:tcPr>
          <w:tcW w:w="6095" w:type="dxa"/>
          <w:shd w:val="clear" w:color="auto" w:fill="FFFFFF" w:themeFill="background1"/>
          <w:vAlign w:val="center"/>
        </w:tcPr>
        <w:p w:rsidR="001F5F86" w:rsidRDefault="001F5F86" w:rsidP="00D96981">
          <w:pPr>
            <w:spacing w:line="240" w:lineRule="atLeast"/>
            <w:jc w:val="center"/>
            <w:rPr>
              <w:b/>
              <w:noProof/>
            </w:rPr>
          </w:pPr>
          <w:r w:rsidRPr="006557EC">
            <w:rPr>
              <w:b/>
              <w:noProof/>
              <w:sz w:val="60"/>
              <w:szCs w:val="60"/>
            </w:rPr>
            <w:t>Информационный</w:t>
          </w:r>
        </w:p>
        <w:p w:rsidR="001F5F86" w:rsidRPr="0003302F" w:rsidRDefault="001F5F86" w:rsidP="00D96981">
          <w:pPr>
            <w:spacing w:line="240" w:lineRule="atLeast"/>
            <w:jc w:val="center"/>
            <w:rPr>
              <w:b/>
              <w:sz w:val="28"/>
              <w:szCs w:val="28"/>
            </w:rPr>
          </w:pPr>
          <w:r w:rsidRPr="006557EC">
            <w:rPr>
              <w:b/>
              <w:noProof/>
              <w:sz w:val="60"/>
              <w:szCs w:val="60"/>
            </w:rPr>
            <w:t>Бюллетень</w:t>
          </w:r>
        </w:p>
      </w:tc>
      <w:tc>
        <w:tcPr>
          <w:tcW w:w="1417" w:type="dxa"/>
          <w:shd w:val="clear" w:color="auto" w:fill="FFFFFF" w:themeFill="background1"/>
        </w:tcPr>
        <w:p w:rsidR="001F5F86" w:rsidRPr="0003302F" w:rsidRDefault="001F5F86" w:rsidP="00D96981">
          <w:pPr>
            <w:jc w:val="center"/>
            <w:rPr>
              <w:b/>
              <w:sz w:val="28"/>
              <w:szCs w:val="28"/>
            </w:rPr>
          </w:pPr>
          <w:r>
            <w:rPr>
              <w:b/>
              <w:noProof/>
              <w:sz w:val="28"/>
              <w:szCs w:val="28"/>
            </w:rPr>
            <w:drawing>
              <wp:anchor distT="0" distB="0" distL="114300" distR="114300" simplePos="0" relativeHeight="251657216" behindDoc="0" locked="0" layoutInCell="1" allowOverlap="1">
                <wp:simplePos x="0" y="0"/>
                <wp:positionH relativeFrom="column">
                  <wp:posOffset>-60053</wp:posOffset>
                </wp:positionH>
                <wp:positionV relativeFrom="paragraph">
                  <wp:posOffset>327206</wp:posOffset>
                </wp:positionV>
                <wp:extent cx="699407" cy="914400"/>
                <wp:effectExtent l="19050" t="0" r="5443"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
                        <a:srcRect/>
                        <a:stretch>
                          <a:fillRect/>
                        </a:stretch>
                      </pic:blipFill>
                      <pic:spPr bwMode="auto">
                        <a:xfrm>
                          <a:off x="0" y="0"/>
                          <a:ext cx="699407" cy="914400"/>
                        </a:xfrm>
                        <a:prstGeom prst="rect">
                          <a:avLst/>
                        </a:prstGeom>
                        <a:solidFill>
                          <a:srgbClr val="FFFF00"/>
                        </a:solidFill>
                        <a:ln w="9525">
                          <a:noFill/>
                          <a:miter lim="800000"/>
                          <a:headEnd/>
                          <a:tailEnd/>
                        </a:ln>
                      </pic:spPr>
                    </pic:pic>
                  </a:graphicData>
                </a:graphic>
              </wp:anchor>
            </w:drawing>
          </w:r>
        </w:p>
      </w:tc>
    </w:tr>
    <w:tr w:rsidR="001F5F86" w:rsidTr="00693EAA">
      <w:trPr>
        <w:trHeight w:val="689"/>
        <w:jc w:val="center"/>
      </w:trPr>
      <w:tc>
        <w:tcPr>
          <w:tcW w:w="9639" w:type="dxa"/>
          <w:gridSpan w:val="3"/>
          <w:shd w:val="clear" w:color="auto" w:fill="FF0000"/>
          <w:vAlign w:val="center"/>
        </w:tcPr>
        <w:p w:rsidR="001F5F86" w:rsidRPr="002B208A" w:rsidRDefault="001F5F86" w:rsidP="00D96981">
          <w:pPr>
            <w:jc w:val="center"/>
            <w:rPr>
              <w:b/>
              <w:noProof/>
              <w:color w:val="FFFFFF" w:themeColor="background1"/>
              <w:sz w:val="44"/>
              <w:szCs w:val="44"/>
            </w:rPr>
          </w:pPr>
          <w:r w:rsidRPr="002B208A">
            <w:rPr>
              <w:b/>
              <w:noProof/>
              <w:color w:val="FFFFFF" w:themeColor="background1"/>
              <w:sz w:val="44"/>
              <w:szCs w:val="44"/>
            </w:rPr>
            <w:t>муниципального образования «Камбарское»</w:t>
          </w:r>
        </w:p>
      </w:tc>
    </w:tr>
  </w:tbl>
  <w:p w:rsidR="001F5F86" w:rsidRDefault="001F5F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07695"/>
    <w:multiLevelType w:val="hybridMultilevel"/>
    <w:tmpl w:val="CA3C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AB008B"/>
    <w:multiLevelType w:val="multilevel"/>
    <w:tmpl w:val="1CC87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A95D6D"/>
    <w:multiLevelType w:val="hybridMultilevel"/>
    <w:tmpl w:val="54AE01F2"/>
    <w:lvl w:ilvl="0" w:tplc="99AA7CE8">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FB460A0"/>
    <w:multiLevelType w:val="hybridMultilevel"/>
    <w:tmpl w:val="418E395A"/>
    <w:lvl w:ilvl="0" w:tplc="2660A64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58CF58B8"/>
    <w:multiLevelType w:val="hybridMultilevel"/>
    <w:tmpl w:val="A09C2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6836C6"/>
    <w:multiLevelType w:val="multilevel"/>
    <w:tmpl w:val="6700FB2A"/>
    <w:lvl w:ilvl="0">
      <w:start w:val="1"/>
      <w:numFmt w:val="decimal"/>
      <w:lvlText w:val="%1."/>
      <w:lvlJc w:val="left"/>
      <w:pPr>
        <w:ind w:left="502" w:hanging="360"/>
      </w:pPr>
      <w:rPr>
        <w:color w:val="auto"/>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66482BC1"/>
    <w:multiLevelType w:val="hybridMultilevel"/>
    <w:tmpl w:val="77709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589673F"/>
    <w:multiLevelType w:val="hybridMultilevel"/>
    <w:tmpl w:val="629A23E2"/>
    <w:lvl w:ilvl="0" w:tplc="6108F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AD6D59"/>
    <w:multiLevelType w:val="multilevel"/>
    <w:tmpl w:val="A202902E"/>
    <w:lvl w:ilvl="0">
      <w:start w:val="3"/>
      <w:numFmt w:val="decimal"/>
      <w:lvlText w:val="%1"/>
      <w:lvlJc w:val="left"/>
      <w:pPr>
        <w:ind w:left="480" w:hanging="480"/>
      </w:pPr>
    </w:lvl>
    <w:lvl w:ilvl="1">
      <w:start w:val="6"/>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0"/>
  </w:num>
  <w:num w:numId="2">
    <w:abstractNumId w:val="7"/>
  </w:num>
  <w:num w:numId="3">
    <w:abstractNumId w:val="4"/>
  </w:num>
  <w:num w:numId="4">
    <w:abstractNumId w:val="3"/>
  </w:num>
  <w:num w:numId="5">
    <w:abstractNumId w:val="2"/>
  </w:num>
  <w:num w:numId="6">
    <w:abstractNumId w:val="6"/>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A91E26"/>
    <w:rsid w:val="00002594"/>
    <w:rsid w:val="000152FD"/>
    <w:rsid w:val="000243A4"/>
    <w:rsid w:val="00025E44"/>
    <w:rsid w:val="0005345B"/>
    <w:rsid w:val="000540D2"/>
    <w:rsid w:val="00097A12"/>
    <w:rsid w:val="000B6F06"/>
    <w:rsid w:val="000F62B4"/>
    <w:rsid w:val="00112FE8"/>
    <w:rsid w:val="00115FD1"/>
    <w:rsid w:val="00134223"/>
    <w:rsid w:val="00134F88"/>
    <w:rsid w:val="00163A33"/>
    <w:rsid w:val="00165EA8"/>
    <w:rsid w:val="00171511"/>
    <w:rsid w:val="00180E01"/>
    <w:rsid w:val="001A7E6C"/>
    <w:rsid w:val="001E0635"/>
    <w:rsid w:val="001E355B"/>
    <w:rsid w:val="001F0226"/>
    <w:rsid w:val="001F5F86"/>
    <w:rsid w:val="00221C9C"/>
    <w:rsid w:val="00240043"/>
    <w:rsid w:val="002510CA"/>
    <w:rsid w:val="0026364E"/>
    <w:rsid w:val="002D0668"/>
    <w:rsid w:val="002D25E5"/>
    <w:rsid w:val="00300018"/>
    <w:rsid w:val="0031093C"/>
    <w:rsid w:val="003123EB"/>
    <w:rsid w:val="00321BF3"/>
    <w:rsid w:val="00326BDC"/>
    <w:rsid w:val="00336792"/>
    <w:rsid w:val="00341BD3"/>
    <w:rsid w:val="00365B96"/>
    <w:rsid w:val="00370802"/>
    <w:rsid w:val="00382A7B"/>
    <w:rsid w:val="003A498B"/>
    <w:rsid w:val="003B5446"/>
    <w:rsid w:val="003B67DD"/>
    <w:rsid w:val="003C457E"/>
    <w:rsid w:val="003F62A5"/>
    <w:rsid w:val="00411F69"/>
    <w:rsid w:val="0041502B"/>
    <w:rsid w:val="00434461"/>
    <w:rsid w:val="00451F3F"/>
    <w:rsid w:val="00452371"/>
    <w:rsid w:val="00454B1E"/>
    <w:rsid w:val="0047721C"/>
    <w:rsid w:val="004A5FB4"/>
    <w:rsid w:val="004B058E"/>
    <w:rsid w:val="004E10FB"/>
    <w:rsid w:val="004E7967"/>
    <w:rsid w:val="004E7C79"/>
    <w:rsid w:val="004F1E46"/>
    <w:rsid w:val="00504C70"/>
    <w:rsid w:val="00523CA7"/>
    <w:rsid w:val="00562A7E"/>
    <w:rsid w:val="0057117A"/>
    <w:rsid w:val="005A1250"/>
    <w:rsid w:val="005A4FF5"/>
    <w:rsid w:val="005A63AB"/>
    <w:rsid w:val="005B46BA"/>
    <w:rsid w:val="005C3E45"/>
    <w:rsid w:val="005E2391"/>
    <w:rsid w:val="00631636"/>
    <w:rsid w:val="00631C40"/>
    <w:rsid w:val="00634588"/>
    <w:rsid w:val="00653E1E"/>
    <w:rsid w:val="006614CD"/>
    <w:rsid w:val="006735D7"/>
    <w:rsid w:val="006907A9"/>
    <w:rsid w:val="00690D26"/>
    <w:rsid w:val="00693EAA"/>
    <w:rsid w:val="006B3F98"/>
    <w:rsid w:val="006C4CCA"/>
    <w:rsid w:val="006E3053"/>
    <w:rsid w:val="006F2133"/>
    <w:rsid w:val="0070210F"/>
    <w:rsid w:val="00707D2E"/>
    <w:rsid w:val="007156ED"/>
    <w:rsid w:val="00721A48"/>
    <w:rsid w:val="007309CF"/>
    <w:rsid w:val="007620D3"/>
    <w:rsid w:val="007708D4"/>
    <w:rsid w:val="007711D0"/>
    <w:rsid w:val="007B5453"/>
    <w:rsid w:val="007B767E"/>
    <w:rsid w:val="007C0631"/>
    <w:rsid w:val="007C1D5F"/>
    <w:rsid w:val="007D6C67"/>
    <w:rsid w:val="007E05F2"/>
    <w:rsid w:val="00802CF4"/>
    <w:rsid w:val="0081200B"/>
    <w:rsid w:val="0084266C"/>
    <w:rsid w:val="00843D63"/>
    <w:rsid w:val="00845E55"/>
    <w:rsid w:val="008604B7"/>
    <w:rsid w:val="0088405B"/>
    <w:rsid w:val="00894088"/>
    <w:rsid w:val="008A61B9"/>
    <w:rsid w:val="008B3464"/>
    <w:rsid w:val="008C3CD7"/>
    <w:rsid w:val="008E21CE"/>
    <w:rsid w:val="00925B3C"/>
    <w:rsid w:val="00985270"/>
    <w:rsid w:val="009A02EE"/>
    <w:rsid w:val="009D1F92"/>
    <w:rsid w:val="009D2353"/>
    <w:rsid w:val="009D4269"/>
    <w:rsid w:val="009F5997"/>
    <w:rsid w:val="00A027FA"/>
    <w:rsid w:val="00A22C09"/>
    <w:rsid w:val="00A31996"/>
    <w:rsid w:val="00A73DB7"/>
    <w:rsid w:val="00A804F6"/>
    <w:rsid w:val="00A91E26"/>
    <w:rsid w:val="00AA021C"/>
    <w:rsid w:val="00AA4EEE"/>
    <w:rsid w:val="00AA5C02"/>
    <w:rsid w:val="00AD5FF0"/>
    <w:rsid w:val="00AD737F"/>
    <w:rsid w:val="00AF738B"/>
    <w:rsid w:val="00B04B7E"/>
    <w:rsid w:val="00B32779"/>
    <w:rsid w:val="00B41C82"/>
    <w:rsid w:val="00B80C58"/>
    <w:rsid w:val="00B95B15"/>
    <w:rsid w:val="00BB4E99"/>
    <w:rsid w:val="00BB7591"/>
    <w:rsid w:val="00BC0867"/>
    <w:rsid w:val="00C07B78"/>
    <w:rsid w:val="00C13A27"/>
    <w:rsid w:val="00C42808"/>
    <w:rsid w:val="00C52ADF"/>
    <w:rsid w:val="00C56CF2"/>
    <w:rsid w:val="00C76AD0"/>
    <w:rsid w:val="00CA0BB2"/>
    <w:rsid w:val="00CA4A71"/>
    <w:rsid w:val="00CB3D01"/>
    <w:rsid w:val="00CB67A2"/>
    <w:rsid w:val="00D212B1"/>
    <w:rsid w:val="00D45D28"/>
    <w:rsid w:val="00D7644C"/>
    <w:rsid w:val="00D94579"/>
    <w:rsid w:val="00D96981"/>
    <w:rsid w:val="00DB6E45"/>
    <w:rsid w:val="00DC49A5"/>
    <w:rsid w:val="00DF2C14"/>
    <w:rsid w:val="00E143F8"/>
    <w:rsid w:val="00E21DDB"/>
    <w:rsid w:val="00E46C3F"/>
    <w:rsid w:val="00E55BD4"/>
    <w:rsid w:val="00EA61D7"/>
    <w:rsid w:val="00EC2CB4"/>
    <w:rsid w:val="00EC40AF"/>
    <w:rsid w:val="00ED3103"/>
    <w:rsid w:val="00EE3F7C"/>
    <w:rsid w:val="00EE51BF"/>
    <w:rsid w:val="00EF3790"/>
    <w:rsid w:val="00EF657C"/>
    <w:rsid w:val="00F06FE8"/>
    <w:rsid w:val="00F7191D"/>
    <w:rsid w:val="00F72066"/>
    <w:rsid w:val="00F93922"/>
    <w:rsid w:val="00FA00FF"/>
    <w:rsid w:val="00FC4711"/>
    <w:rsid w:val="00FD3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92"/>
  </w:style>
  <w:style w:type="paragraph" w:styleId="1">
    <w:name w:val="heading 1"/>
    <w:basedOn w:val="a"/>
    <w:next w:val="a"/>
    <w:link w:val="10"/>
    <w:qFormat/>
    <w:rsid w:val="00A91E2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1"/>
    <w:next w:val="a"/>
    <w:link w:val="20"/>
    <w:qFormat/>
    <w:rsid w:val="00A91E26"/>
    <w:pPr>
      <w:outlineLvl w:val="1"/>
    </w:pPr>
  </w:style>
  <w:style w:type="paragraph" w:styleId="4">
    <w:name w:val="heading 4"/>
    <w:basedOn w:val="a"/>
    <w:next w:val="a"/>
    <w:link w:val="40"/>
    <w:uiPriority w:val="9"/>
    <w:semiHidden/>
    <w:unhideWhenUsed/>
    <w:qFormat/>
    <w:rsid w:val="008426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6C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1E26"/>
  </w:style>
  <w:style w:type="paragraph" w:styleId="a5">
    <w:name w:val="footer"/>
    <w:basedOn w:val="a"/>
    <w:link w:val="a6"/>
    <w:uiPriority w:val="99"/>
    <w:unhideWhenUsed/>
    <w:rsid w:val="00A91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1E26"/>
  </w:style>
  <w:style w:type="paragraph" w:styleId="a7">
    <w:name w:val="Balloon Text"/>
    <w:basedOn w:val="a"/>
    <w:link w:val="a8"/>
    <w:uiPriority w:val="99"/>
    <w:semiHidden/>
    <w:unhideWhenUsed/>
    <w:rsid w:val="00A91E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1E26"/>
    <w:rPr>
      <w:rFonts w:ascii="Tahoma" w:hAnsi="Tahoma" w:cs="Tahoma"/>
      <w:sz w:val="16"/>
      <w:szCs w:val="16"/>
    </w:rPr>
  </w:style>
  <w:style w:type="character" w:customStyle="1" w:styleId="10">
    <w:name w:val="Заголовок 1 Знак"/>
    <w:basedOn w:val="a0"/>
    <w:link w:val="1"/>
    <w:rsid w:val="00A91E26"/>
    <w:rPr>
      <w:rFonts w:ascii="Arial" w:eastAsia="Times New Roman" w:hAnsi="Arial" w:cs="Times New Roman"/>
      <w:b/>
      <w:bCs/>
      <w:color w:val="26282F"/>
      <w:sz w:val="24"/>
      <w:szCs w:val="24"/>
    </w:rPr>
  </w:style>
  <w:style w:type="character" w:customStyle="1" w:styleId="20">
    <w:name w:val="Заголовок 2 Знак"/>
    <w:basedOn w:val="a0"/>
    <w:link w:val="2"/>
    <w:rsid w:val="00A91E26"/>
    <w:rPr>
      <w:rFonts w:ascii="Arial" w:eastAsia="Times New Roman" w:hAnsi="Arial" w:cs="Times New Roman"/>
      <w:b/>
      <w:bCs/>
      <w:color w:val="26282F"/>
      <w:sz w:val="24"/>
      <w:szCs w:val="24"/>
    </w:rPr>
  </w:style>
  <w:style w:type="paragraph" w:customStyle="1" w:styleId="ConsPlusNormal">
    <w:name w:val="ConsPlusNormal"/>
    <w:link w:val="ConsPlusNormal0"/>
    <w:rsid w:val="00A91E26"/>
    <w:pPr>
      <w:autoSpaceDE w:val="0"/>
      <w:autoSpaceDN w:val="0"/>
      <w:adjustRightInd w:val="0"/>
      <w:spacing w:after="0" w:line="240" w:lineRule="auto"/>
    </w:pPr>
    <w:rPr>
      <w:rFonts w:ascii="Times New Roman CYR" w:eastAsia="Times New Roman" w:hAnsi="Times New Roman CYR" w:cs="Times New Roman CYR"/>
      <w:sz w:val="28"/>
      <w:szCs w:val="28"/>
    </w:rPr>
  </w:style>
  <w:style w:type="table" w:styleId="a9">
    <w:name w:val="Table Grid"/>
    <w:basedOn w:val="a1"/>
    <w:uiPriority w:val="59"/>
    <w:rsid w:val="00A91E26"/>
    <w:pPr>
      <w:spacing w:after="0" w:line="240" w:lineRule="auto"/>
    </w:pPr>
    <w:rPr>
      <w:rFonts w:ascii="Calibri" w:eastAsia="Times New Roman" w:hAnsi="Calibri"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A91E26"/>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rsid w:val="00A91E26"/>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91E26"/>
    <w:rPr>
      <w:rFonts w:ascii="Times New Roman" w:eastAsia="Times New Roman" w:hAnsi="Times New Roman" w:cs="Times New Roman"/>
      <w:sz w:val="24"/>
      <w:szCs w:val="24"/>
    </w:rPr>
  </w:style>
  <w:style w:type="paragraph" w:styleId="aa">
    <w:name w:val="List Paragraph"/>
    <w:basedOn w:val="a"/>
    <w:uiPriority w:val="34"/>
    <w:qFormat/>
    <w:rsid w:val="00A91E26"/>
    <w:pPr>
      <w:ind w:left="720"/>
      <w:contextualSpacing/>
    </w:pPr>
    <w:rPr>
      <w:rFonts w:eastAsiaTheme="minorHAnsi"/>
      <w:lang w:eastAsia="en-US"/>
    </w:rPr>
  </w:style>
  <w:style w:type="character" w:customStyle="1" w:styleId="50">
    <w:name w:val="Заголовок 5 Знак"/>
    <w:basedOn w:val="a0"/>
    <w:link w:val="5"/>
    <w:uiPriority w:val="9"/>
    <w:rsid w:val="00E46C3F"/>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E46C3F"/>
    <w:pPr>
      <w:spacing w:after="120" w:line="480" w:lineRule="auto"/>
      <w:ind w:left="283"/>
    </w:pPr>
  </w:style>
  <w:style w:type="character" w:customStyle="1" w:styleId="24">
    <w:name w:val="Основной текст с отступом 2 Знак"/>
    <w:basedOn w:val="a0"/>
    <w:link w:val="23"/>
    <w:uiPriority w:val="99"/>
    <w:rsid w:val="00E46C3F"/>
  </w:style>
  <w:style w:type="paragraph" w:customStyle="1" w:styleId="ConsPlusNonformat">
    <w:name w:val="ConsPlusNonformat"/>
    <w:rsid w:val="00E46C3F"/>
    <w:pPr>
      <w:widowControl w:val="0"/>
      <w:autoSpaceDE w:val="0"/>
      <w:autoSpaceDN w:val="0"/>
      <w:spacing w:after="0" w:line="240" w:lineRule="auto"/>
    </w:pPr>
    <w:rPr>
      <w:rFonts w:ascii="Courier New" w:eastAsia="Times New Roman" w:hAnsi="Courier New" w:cs="Courier New"/>
      <w:sz w:val="20"/>
      <w:szCs w:val="20"/>
    </w:rPr>
  </w:style>
  <w:style w:type="paragraph" w:customStyle="1" w:styleId="p3">
    <w:name w:val="p3"/>
    <w:basedOn w:val="a"/>
    <w:rsid w:val="00E46C3F"/>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Hyperlink"/>
    <w:basedOn w:val="a0"/>
    <w:unhideWhenUsed/>
    <w:rsid w:val="00E46C3F"/>
    <w:rPr>
      <w:color w:val="0000FF"/>
      <w:u w:val="single"/>
    </w:rPr>
  </w:style>
  <w:style w:type="paragraph" w:styleId="ac">
    <w:name w:val="Normal (Web)"/>
    <w:basedOn w:val="a"/>
    <w:uiPriority w:val="99"/>
    <w:unhideWhenUsed/>
    <w:rsid w:val="00054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0540D2"/>
    <w:rPr>
      <w:rFonts w:ascii="Times New Roman CYR" w:eastAsia="Times New Roman" w:hAnsi="Times New Roman CYR" w:cs="Times New Roman CYR"/>
      <w:sz w:val="28"/>
      <w:szCs w:val="28"/>
    </w:rPr>
  </w:style>
  <w:style w:type="character" w:customStyle="1" w:styleId="blk">
    <w:name w:val="blk"/>
    <w:basedOn w:val="a0"/>
    <w:rsid w:val="000540D2"/>
  </w:style>
  <w:style w:type="character" w:customStyle="1" w:styleId="40">
    <w:name w:val="Заголовок 4 Знак"/>
    <w:basedOn w:val="a0"/>
    <w:link w:val="4"/>
    <w:uiPriority w:val="9"/>
    <w:semiHidden/>
    <w:rsid w:val="0084266C"/>
    <w:rPr>
      <w:rFonts w:asciiTheme="majorHAnsi" w:eastAsiaTheme="majorEastAsia" w:hAnsiTheme="majorHAnsi" w:cstheme="majorBidi"/>
      <w:b/>
      <w:bCs/>
      <w:i/>
      <w:iCs/>
      <w:color w:val="4F81BD" w:themeColor="accent1"/>
    </w:rPr>
  </w:style>
  <w:style w:type="paragraph" w:customStyle="1" w:styleId="ConsPlusTitle">
    <w:name w:val="ConsPlusTitle"/>
    <w:rsid w:val="00FC471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AD737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5E2391"/>
  </w:style>
  <w:style w:type="paragraph" w:customStyle="1" w:styleId="ConsPlusDocList">
    <w:name w:val="ConsPlusDocList"/>
    <w:next w:val="a"/>
    <w:rsid w:val="004F1E46"/>
    <w:pPr>
      <w:widowControl w:val="0"/>
      <w:suppressAutoHyphens/>
      <w:autoSpaceDE w:val="0"/>
      <w:autoSpaceDN w:val="0"/>
      <w:spacing w:after="0" w:line="240" w:lineRule="auto"/>
    </w:pPr>
    <w:rPr>
      <w:rFonts w:ascii="Arial" w:eastAsia="Arial" w:hAnsi="Arial" w:cs="Times New Roman"/>
      <w:sz w:val="20"/>
      <w:szCs w:val="20"/>
      <w:lang w:eastAsia="ar-SA"/>
    </w:rPr>
  </w:style>
  <w:style w:type="paragraph" w:customStyle="1" w:styleId="Standard">
    <w:name w:val="Standard"/>
    <w:rsid w:val="004F1E4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en-US" w:bidi="en-US"/>
    </w:rPr>
  </w:style>
  <w:style w:type="paragraph" w:styleId="ad">
    <w:name w:val="Plain Text"/>
    <w:basedOn w:val="Standard"/>
    <w:link w:val="ae"/>
    <w:rsid w:val="004F1E46"/>
    <w:rPr>
      <w:rFonts w:ascii="Courier New" w:eastAsia="Courier New" w:hAnsi="Courier New" w:cs="Courier New"/>
      <w:sz w:val="20"/>
      <w:szCs w:val="20"/>
    </w:rPr>
  </w:style>
  <w:style w:type="character" w:customStyle="1" w:styleId="ae">
    <w:name w:val="Текст Знак"/>
    <w:basedOn w:val="a0"/>
    <w:link w:val="ad"/>
    <w:rsid w:val="004F1E46"/>
    <w:rPr>
      <w:rFonts w:ascii="Courier New" w:eastAsia="Courier New" w:hAnsi="Courier New" w:cs="Courier New"/>
      <w:color w:val="000000"/>
      <w:kern w:val="3"/>
      <w:sz w:val="20"/>
      <w:szCs w:val="20"/>
      <w:lang w:eastAsia="en-US" w:bidi="en-US"/>
    </w:rPr>
  </w:style>
  <w:style w:type="paragraph" w:styleId="af">
    <w:name w:val="No Spacing"/>
    <w:rsid w:val="004F1E46"/>
    <w:pPr>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ConsNormal">
    <w:name w:val="ConsNormal"/>
    <w:rsid w:val="00382A7B"/>
    <w:pPr>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9785212">
      <w:bodyDiv w:val="1"/>
      <w:marLeft w:val="0"/>
      <w:marRight w:val="0"/>
      <w:marTop w:val="0"/>
      <w:marBottom w:val="0"/>
      <w:divBdr>
        <w:top w:val="none" w:sz="0" w:space="0" w:color="auto"/>
        <w:left w:val="none" w:sz="0" w:space="0" w:color="auto"/>
        <w:bottom w:val="none" w:sz="0" w:space="0" w:color="auto"/>
        <w:right w:val="none" w:sz="0" w:space="0" w:color="auto"/>
      </w:divBdr>
    </w:div>
    <w:div w:id="190999913">
      <w:bodyDiv w:val="1"/>
      <w:marLeft w:val="0"/>
      <w:marRight w:val="0"/>
      <w:marTop w:val="0"/>
      <w:marBottom w:val="0"/>
      <w:divBdr>
        <w:top w:val="none" w:sz="0" w:space="0" w:color="auto"/>
        <w:left w:val="none" w:sz="0" w:space="0" w:color="auto"/>
        <w:bottom w:val="none" w:sz="0" w:space="0" w:color="auto"/>
        <w:right w:val="none" w:sz="0" w:space="0" w:color="auto"/>
      </w:divBdr>
    </w:div>
    <w:div w:id="279070550">
      <w:bodyDiv w:val="1"/>
      <w:marLeft w:val="0"/>
      <w:marRight w:val="0"/>
      <w:marTop w:val="0"/>
      <w:marBottom w:val="0"/>
      <w:divBdr>
        <w:top w:val="none" w:sz="0" w:space="0" w:color="auto"/>
        <w:left w:val="none" w:sz="0" w:space="0" w:color="auto"/>
        <w:bottom w:val="none" w:sz="0" w:space="0" w:color="auto"/>
        <w:right w:val="none" w:sz="0" w:space="0" w:color="auto"/>
      </w:divBdr>
      <w:divsChild>
        <w:div w:id="379595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678993">
      <w:bodyDiv w:val="1"/>
      <w:marLeft w:val="0"/>
      <w:marRight w:val="0"/>
      <w:marTop w:val="0"/>
      <w:marBottom w:val="0"/>
      <w:divBdr>
        <w:top w:val="none" w:sz="0" w:space="0" w:color="auto"/>
        <w:left w:val="none" w:sz="0" w:space="0" w:color="auto"/>
        <w:bottom w:val="none" w:sz="0" w:space="0" w:color="auto"/>
        <w:right w:val="none" w:sz="0" w:space="0" w:color="auto"/>
      </w:divBdr>
    </w:div>
    <w:div w:id="537857484">
      <w:bodyDiv w:val="1"/>
      <w:marLeft w:val="0"/>
      <w:marRight w:val="0"/>
      <w:marTop w:val="0"/>
      <w:marBottom w:val="0"/>
      <w:divBdr>
        <w:top w:val="none" w:sz="0" w:space="0" w:color="auto"/>
        <w:left w:val="none" w:sz="0" w:space="0" w:color="auto"/>
        <w:bottom w:val="none" w:sz="0" w:space="0" w:color="auto"/>
        <w:right w:val="none" w:sz="0" w:space="0" w:color="auto"/>
      </w:divBdr>
    </w:div>
    <w:div w:id="599335382">
      <w:bodyDiv w:val="1"/>
      <w:marLeft w:val="0"/>
      <w:marRight w:val="0"/>
      <w:marTop w:val="0"/>
      <w:marBottom w:val="0"/>
      <w:divBdr>
        <w:top w:val="none" w:sz="0" w:space="0" w:color="auto"/>
        <w:left w:val="none" w:sz="0" w:space="0" w:color="auto"/>
        <w:bottom w:val="none" w:sz="0" w:space="0" w:color="auto"/>
        <w:right w:val="none" w:sz="0" w:space="0" w:color="auto"/>
      </w:divBdr>
    </w:div>
    <w:div w:id="793182228">
      <w:bodyDiv w:val="1"/>
      <w:marLeft w:val="0"/>
      <w:marRight w:val="0"/>
      <w:marTop w:val="0"/>
      <w:marBottom w:val="0"/>
      <w:divBdr>
        <w:top w:val="none" w:sz="0" w:space="0" w:color="auto"/>
        <w:left w:val="none" w:sz="0" w:space="0" w:color="auto"/>
        <w:bottom w:val="none" w:sz="0" w:space="0" w:color="auto"/>
        <w:right w:val="none" w:sz="0" w:space="0" w:color="auto"/>
      </w:divBdr>
    </w:div>
    <w:div w:id="967473232">
      <w:bodyDiv w:val="1"/>
      <w:marLeft w:val="0"/>
      <w:marRight w:val="0"/>
      <w:marTop w:val="0"/>
      <w:marBottom w:val="0"/>
      <w:divBdr>
        <w:top w:val="none" w:sz="0" w:space="0" w:color="auto"/>
        <w:left w:val="none" w:sz="0" w:space="0" w:color="auto"/>
        <w:bottom w:val="none" w:sz="0" w:space="0" w:color="auto"/>
        <w:right w:val="none" w:sz="0" w:space="0" w:color="auto"/>
      </w:divBdr>
      <w:divsChild>
        <w:div w:id="1444764726">
          <w:marLeft w:val="0"/>
          <w:marRight w:val="0"/>
          <w:marTop w:val="0"/>
          <w:marBottom w:val="0"/>
          <w:divBdr>
            <w:top w:val="none" w:sz="0" w:space="0" w:color="auto"/>
            <w:left w:val="none" w:sz="0" w:space="0" w:color="auto"/>
            <w:bottom w:val="none" w:sz="0" w:space="0" w:color="auto"/>
            <w:right w:val="none" w:sz="0" w:space="0" w:color="auto"/>
          </w:divBdr>
        </w:div>
      </w:divsChild>
    </w:div>
    <w:div w:id="1050030150">
      <w:bodyDiv w:val="1"/>
      <w:marLeft w:val="0"/>
      <w:marRight w:val="0"/>
      <w:marTop w:val="0"/>
      <w:marBottom w:val="0"/>
      <w:divBdr>
        <w:top w:val="none" w:sz="0" w:space="0" w:color="auto"/>
        <w:left w:val="none" w:sz="0" w:space="0" w:color="auto"/>
        <w:bottom w:val="none" w:sz="0" w:space="0" w:color="auto"/>
        <w:right w:val="none" w:sz="0" w:space="0" w:color="auto"/>
      </w:divBdr>
    </w:div>
    <w:div w:id="1077903055">
      <w:bodyDiv w:val="1"/>
      <w:marLeft w:val="0"/>
      <w:marRight w:val="0"/>
      <w:marTop w:val="0"/>
      <w:marBottom w:val="0"/>
      <w:divBdr>
        <w:top w:val="none" w:sz="0" w:space="0" w:color="auto"/>
        <w:left w:val="none" w:sz="0" w:space="0" w:color="auto"/>
        <w:bottom w:val="none" w:sz="0" w:space="0" w:color="auto"/>
        <w:right w:val="none" w:sz="0" w:space="0" w:color="auto"/>
      </w:divBdr>
      <w:divsChild>
        <w:div w:id="1460105803">
          <w:marLeft w:val="0"/>
          <w:marRight w:val="0"/>
          <w:marTop w:val="0"/>
          <w:marBottom w:val="0"/>
          <w:divBdr>
            <w:top w:val="none" w:sz="0" w:space="0" w:color="auto"/>
            <w:left w:val="none" w:sz="0" w:space="0" w:color="auto"/>
            <w:bottom w:val="none" w:sz="0" w:space="0" w:color="auto"/>
            <w:right w:val="none" w:sz="0" w:space="0" w:color="auto"/>
          </w:divBdr>
          <w:divsChild>
            <w:div w:id="430709904">
              <w:marLeft w:val="0"/>
              <w:marRight w:val="0"/>
              <w:marTop w:val="0"/>
              <w:marBottom w:val="0"/>
              <w:divBdr>
                <w:top w:val="none" w:sz="0" w:space="0" w:color="auto"/>
                <w:left w:val="none" w:sz="0" w:space="0" w:color="auto"/>
                <w:bottom w:val="none" w:sz="0" w:space="0" w:color="auto"/>
                <w:right w:val="none" w:sz="0" w:space="0" w:color="auto"/>
              </w:divBdr>
              <w:divsChild>
                <w:div w:id="170225616">
                  <w:marLeft w:val="0"/>
                  <w:marRight w:val="0"/>
                  <w:marTop w:val="0"/>
                  <w:marBottom w:val="0"/>
                  <w:divBdr>
                    <w:top w:val="none" w:sz="0" w:space="0" w:color="auto"/>
                    <w:left w:val="none" w:sz="0" w:space="0" w:color="auto"/>
                    <w:bottom w:val="none" w:sz="0" w:space="0" w:color="auto"/>
                    <w:right w:val="none" w:sz="0" w:space="0" w:color="auto"/>
                  </w:divBdr>
                  <w:divsChild>
                    <w:div w:id="1779888">
                      <w:marLeft w:val="0"/>
                      <w:marRight w:val="0"/>
                      <w:marTop w:val="0"/>
                      <w:marBottom w:val="0"/>
                      <w:divBdr>
                        <w:top w:val="none" w:sz="0" w:space="0" w:color="auto"/>
                        <w:left w:val="none" w:sz="0" w:space="0" w:color="auto"/>
                        <w:bottom w:val="none" w:sz="0" w:space="0" w:color="auto"/>
                        <w:right w:val="none" w:sz="0" w:space="0" w:color="auto"/>
                      </w:divBdr>
                      <w:divsChild>
                        <w:div w:id="1270357644">
                          <w:marLeft w:val="0"/>
                          <w:marRight w:val="0"/>
                          <w:marTop w:val="0"/>
                          <w:marBottom w:val="0"/>
                          <w:divBdr>
                            <w:top w:val="none" w:sz="0" w:space="0" w:color="auto"/>
                            <w:left w:val="none" w:sz="0" w:space="0" w:color="auto"/>
                            <w:bottom w:val="none" w:sz="0" w:space="0" w:color="auto"/>
                            <w:right w:val="none" w:sz="0" w:space="0" w:color="auto"/>
                          </w:divBdr>
                          <w:divsChild>
                            <w:div w:id="7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51161">
      <w:bodyDiv w:val="1"/>
      <w:marLeft w:val="0"/>
      <w:marRight w:val="0"/>
      <w:marTop w:val="0"/>
      <w:marBottom w:val="0"/>
      <w:divBdr>
        <w:top w:val="none" w:sz="0" w:space="0" w:color="auto"/>
        <w:left w:val="none" w:sz="0" w:space="0" w:color="auto"/>
        <w:bottom w:val="none" w:sz="0" w:space="0" w:color="auto"/>
        <w:right w:val="none" w:sz="0" w:space="0" w:color="auto"/>
      </w:divBdr>
    </w:div>
    <w:div w:id="1192840528">
      <w:bodyDiv w:val="1"/>
      <w:marLeft w:val="0"/>
      <w:marRight w:val="0"/>
      <w:marTop w:val="0"/>
      <w:marBottom w:val="0"/>
      <w:divBdr>
        <w:top w:val="none" w:sz="0" w:space="0" w:color="auto"/>
        <w:left w:val="none" w:sz="0" w:space="0" w:color="auto"/>
        <w:bottom w:val="none" w:sz="0" w:space="0" w:color="auto"/>
        <w:right w:val="none" w:sz="0" w:space="0" w:color="auto"/>
      </w:divBdr>
      <w:divsChild>
        <w:div w:id="44452911">
          <w:marLeft w:val="0"/>
          <w:marRight w:val="0"/>
          <w:marTop w:val="0"/>
          <w:marBottom w:val="0"/>
          <w:divBdr>
            <w:top w:val="none" w:sz="0" w:space="0" w:color="auto"/>
            <w:left w:val="none" w:sz="0" w:space="0" w:color="auto"/>
            <w:bottom w:val="none" w:sz="0" w:space="0" w:color="auto"/>
            <w:right w:val="none" w:sz="0" w:space="0" w:color="auto"/>
          </w:divBdr>
          <w:divsChild>
            <w:div w:id="1945918097">
              <w:marLeft w:val="0"/>
              <w:marRight w:val="0"/>
              <w:marTop w:val="0"/>
              <w:marBottom w:val="0"/>
              <w:divBdr>
                <w:top w:val="none" w:sz="0" w:space="0" w:color="auto"/>
                <w:left w:val="none" w:sz="0" w:space="0" w:color="auto"/>
                <w:bottom w:val="none" w:sz="0" w:space="0" w:color="auto"/>
                <w:right w:val="none" w:sz="0" w:space="0" w:color="auto"/>
              </w:divBdr>
              <w:divsChild>
                <w:div w:id="1044595529">
                  <w:marLeft w:val="0"/>
                  <w:marRight w:val="0"/>
                  <w:marTop w:val="0"/>
                  <w:marBottom w:val="0"/>
                  <w:divBdr>
                    <w:top w:val="none" w:sz="0" w:space="0" w:color="auto"/>
                    <w:left w:val="none" w:sz="0" w:space="0" w:color="auto"/>
                    <w:bottom w:val="none" w:sz="0" w:space="0" w:color="auto"/>
                    <w:right w:val="none" w:sz="0" w:space="0" w:color="auto"/>
                  </w:divBdr>
                  <w:divsChild>
                    <w:div w:id="226886211">
                      <w:marLeft w:val="0"/>
                      <w:marRight w:val="0"/>
                      <w:marTop w:val="0"/>
                      <w:marBottom w:val="0"/>
                      <w:divBdr>
                        <w:top w:val="none" w:sz="0" w:space="0" w:color="auto"/>
                        <w:left w:val="none" w:sz="0" w:space="0" w:color="auto"/>
                        <w:bottom w:val="none" w:sz="0" w:space="0" w:color="auto"/>
                        <w:right w:val="none" w:sz="0" w:space="0" w:color="auto"/>
                      </w:divBdr>
                      <w:divsChild>
                        <w:div w:id="1561592923">
                          <w:marLeft w:val="0"/>
                          <w:marRight w:val="0"/>
                          <w:marTop w:val="0"/>
                          <w:marBottom w:val="0"/>
                          <w:divBdr>
                            <w:top w:val="none" w:sz="0" w:space="0" w:color="auto"/>
                            <w:left w:val="none" w:sz="0" w:space="0" w:color="auto"/>
                            <w:bottom w:val="none" w:sz="0" w:space="0" w:color="auto"/>
                            <w:right w:val="none" w:sz="0" w:space="0" w:color="auto"/>
                          </w:divBdr>
                          <w:divsChild>
                            <w:div w:id="1648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13532">
      <w:bodyDiv w:val="1"/>
      <w:marLeft w:val="0"/>
      <w:marRight w:val="0"/>
      <w:marTop w:val="0"/>
      <w:marBottom w:val="0"/>
      <w:divBdr>
        <w:top w:val="none" w:sz="0" w:space="0" w:color="auto"/>
        <w:left w:val="none" w:sz="0" w:space="0" w:color="auto"/>
        <w:bottom w:val="none" w:sz="0" w:space="0" w:color="auto"/>
        <w:right w:val="none" w:sz="0" w:space="0" w:color="auto"/>
      </w:divBdr>
      <w:divsChild>
        <w:div w:id="213589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545290">
      <w:bodyDiv w:val="1"/>
      <w:marLeft w:val="0"/>
      <w:marRight w:val="0"/>
      <w:marTop w:val="0"/>
      <w:marBottom w:val="0"/>
      <w:divBdr>
        <w:top w:val="none" w:sz="0" w:space="0" w:color="auto"/>
        <w:left w:val="none" w:sz="0" w:space="0" w:color="auto"/>
        <w:bottom w:val="none" w:sz="0" w:space="0" w:color="auto"/>
        <w:right w:val="none" w:sz="0" w:space="0" w:color="auto"/>
      </w:divBdr>
    </w:div>
    <w:div w:id="1589388887">
      <w:bodyDiv w:val="1"/>
      <w:marLeft w:val="0"/>
      <w:marRight w:val="0"/>
      <w:marTop w:val="0"/>
      <w:marBottom w:val="0"/>
      <w:divBdr>
        <w:top w:val="none" w:sz="0" w:space="0" w:color="auto"/>
        <w:left w:val="none" w:sz="0" w:space="0" w:color="auto"/>
        <w:bottom w:val="none" w:sz="0" w:space="0" w:color="auto"/>
        <w:right w:val="none" w:sz="0" w:space="0" w:color="auto"/>
      </w:divBdr>
      <w:divsChild>
        <w:div w:id="711613002">
          <w:marLeft w:val="0"/>
          <w:marRight w:val="0"/>
          <w:marTop w:val="0"/>
          <w:marBottom w:val="0"/>
          <w:divBdr>
            <w:top w:val="none" w:sz="0" w:space="0" w:color="auto"/>
            <w:left w:val="none" w:sz="0" w:space="0" w:color="auto"/>
            <w:bottom w:val="none" w:sz="0" w:space="0" w:color="auto"/>
            <w:right w:val="none" w:sz="0" w:space="0" w:color="auto"/>
          </w:divBdr>
          <w:divsChild>
            <w:div w:id="271860104">
              <w:marLeft w:val="0"/>
              <w:marRight w:val="0"/>
              <w:marTop w:val="0"/>
              <w:marBottom w:val="0"/>
              <w:divBdr>
                <w:top w:val="none" w:sz="0" w:space="0" w:color="auto"/>
                <w:left w:val="none" w:sz="0" w:space="0" w:color="auto"/>
                <w:bottom w:val="none" w:sz="0" w:space="0" w:color="auto"/>
                <w:right w:val="none" w:sz="0" w:space="0" w:color="auto"/>
              </w:divBdr>
              <w:divsChild>
                <w:div w:id="1240945160">
                  <w:marLeft w:val="0"/>
                  <w:marRight w:val="0"/>
                  <w:marTop w:val="0"/>
                  <w:marBottom w:val="0"/>
                  <w:divBdr>
                    <w:top w:val="none" w:sz="0" w:space="0" w:color="auto"/>
                    <w:left w:val="none" w:sz="0" w:space="0" w:color="auto"/>
                    <w:bottom w:val="none" w:sz="0" w:space="0" w:color="auto"/>
                    <w:right w:val="none" w:sz="0" w:space="0" w:color="auto"/>
                  </w:divBdr>
                  <w:divsChild>
                    <w:div w:id="2138913928">
                      <w:marLeft w:val="0"/>
                      <w:marRight w:val="0"/>
                      <w:marTop w:val="0"/>
                      <w:marBottom w:val="0"/>
                      <w:divBdr>
                        <w:top w:val="none" w:sz="0" w:space="0" w:color="auto"/>
                        <w:left w:val="none" w:sz="0" w:space="0" w:color="auto"/>
                        <w:bottom w:val="none" w:sz="0" w:space="0" w:color="auto"/>
                        <w:right w:val="none" w:sz="0" w:space="0" w:color="auto"/>
                      </w:divBdr>
                      <w:divsChild>
                        <w:div w:id="152530421">
                          <w:marLeft w:val="0"/>
                          <w:marRight w:val="0"/>
                          <w:marTop w:val="0"/>
                          <w:marBottom w:val="0"/>
                          <w:divBdr>
                            <w:top w:val="none" w:sz="0" w:space="0" w:color="auto"/>
                            <w:left w:val="none" w:sz="0" w:space="0" w:color="auto"/>
                            <w:bottom w:val="none" w:sz="0" w:space="0" w:color="auto"/>
                            <w:right w:val="none" w:sz="0" w:space="0" w:color="auto"/>
                          </w:divBdr>
                          <w:divsChild>
                            <w:div w:id="1359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to=http%3A%2F%2F%F0%E5%E3%EE%EF%E5%F0%E0%F2%EE%F0%F3%E4%EC%F3%F0%F2%E8%E8.%F0%F4&amp;post=-171761156_6149&amp;cc_key="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1D8F-F0FB-4D40-9D49-505A3F2D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2</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58</cp:revision>
  <cp:lastPrinted>2019-09-24T05:01:00Z</cp:lastPrinted>
  <dcterms:created xsi:type="dcterms:W3CDTF">2018-12-17T13:00:00Z</dcterms:created>
  <dcterms:modified xsi:type="dcterms:W3CDTF">2019-11-18T06:13:00Z</dcterms:modified>
</cp:coreProperties>
</file>